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30B98534" w14:textId="77777777" w:rsidTr="00D71979">
        <w:trPr>
          <w:gridAfter w:val="1"/>
          <w:wAfter w:w="2551" w:type="dxa"/>
          <w:cantSplit/>
          <w:trHeight w:val="569"/>
        </w:trPr>
        <w:tc>
          <w:tcPr>
            <w:tcW w:w="4928" w:type="dxa"/>
            <w:shd w:val="clear" w:color="auto" w:fill="BFBFBF"/>
            <w:vAlign w:val="center"/>
          </w:tcPr>
          <w:p w14:paraId="6904EDC5" w14:textId="77777777"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0C5BC464" wp14:editId="3789E5AE">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BD3">
              <w:rPr>
                <w:b/>
              </w:rPr>
              <w:t xml:space="preserve">PERFORMANCE </w:t>
            </w:r>
            <w:r w:rsidR="00491976" w:rsidRPr="009E2B84">
              <w:rPr>
                <w:b/>
              </w:rPr>
              <w:t>REPORT</w:t>
            </w:r>
            <w:r w:rsidR="00491976">
              <w:rPr>
                <w:b/>
              </w:rPr>
              <w:t xml:space="preserve"> TO</w:t>
            </w:r>
          </w:p>
        </w:tc>
        <w:tc>
          <w:tcPr>
            <w:tcW w:w="2410" w:type="dxa"/>
            <w:shd w:val="clear" w:color="auto" w:fill="BFBFBF"/>
            <w:vAlign w:val="center"/>
          </w:tcPr>
          <w:p w14:paraId="7D22879D" w14:textId="77777777" w:rsidR="00491976" w:rsidRPr="009E2B84" w:rsidRDefault="00491976" w:rsidP="00AC4A99">
            <w:pPr>
              <w:jc w:val="center"/>
              <w:rPr>
                <w:b/>
              </w:rPr>
            </w:pPr>
            <w:r w:rsidRPr="009E2B84">
              <w:rPr>
                <w:b/>
              </w:rPr>
              <w:t>ON</w:t>
            </w:r>
          </w:p>
        </w:tc>
      </w:tr>
      <w:tr w:rsidR="00491976" w:rsidRPr="009E2B84" w14:paraId="742560FE" w14:textId="77777777" w:rsidTr="00D71979">
        <w:trPr>
          <w:gridAfter w:val="1"/>
          <w:wAfter w:w="2551" w:type="dxa"/>
          <w:cantSplit/>
          <w:trHeight w:val="654"/>
        </w:trPr>
        <w:tc>
          <w:tcPr>
            <w:tcW w:w="4928" w:type="dxa"/>
            <w:tcBorders>
              <w:bottom w:val="nil"/>
            </w:tcBorders>
            <w:vAlign w:val="center"/>
          </w:tcPr>
          <w:p w14:paraId="216EEFAA" w14:textId="77777777" w:rsidR="00820591" w:rsidRDefault="00820591" w:rsidP="00820591">
            <w:pPr>
              <w:jc w:val="center"/>
              <w:rPr>
                <w:b/>
                <w:sz w:val="24"/>
                <w:szCs w:val="24"/>
              </w:rPr>
            </w:pPr>
          </w:p>
          <w:p w14:paraId="39570872" w14:textId="5AEBC199" w:rsidR="00820591" w:rsidRDefault="00491976" w:rsidP="00820591">
            <w:pPr>
              <w:jc w:val="center"/>
              <w:rPr>
                <w:b/>
                <w:sz w:val="24"/>
                <w:szCs w:val="24"/>
              </w:rPr>
            </w:pPr>
            <w:r w:rsidRPr="00BD02B9">
              <w:rPr>
                <w:b/>
                <w:sz w:val="24"/>
                <w:szCs w:val="24"/>
              </w:rPr>
              <w:t>CABINET</w:t>
            </w:r>
          </w:p>
          <w:p w14:paraId="6387101F" w14:textId="77777777" w:rsidR="00820591" w:rsidRDefault="00820591" w:rsidP="00820591">
            <w:pPr>
              <w:jc w:val="center"/>
              <w:rPr>
                <w:b/>
                <w:sz w:val="24"/>
                <w:szCs w:val="24"/>
              </w:rPr>
            </w:pPr>
          </w:p>
          <w:p w14:paraId="37ED0182" w14:textId="77777777" w:rsidR="00820591" w:rsidRDefault="00820591" w:rsidP="00820591">
            <w:pPr>
              <w:jc w:val="center"/>
              <w:rPr>
                <w:b/>
                <w:sz w:val="24"/>
                <w:szCs w:val="24"/>
              </w:rPr>
            </w:pPr>
            <w:r w:rsidRPr="00BD02B9">
              <w:rPr>
                <w:b/>
                <w:sz w:val="24"/>
                <w:szCs w:val="24"/>
              </w:rPr>
              <w:t>SCRUTINY COMMITTEE</w:t>
            </w:r>
          </w:p>
          <w:p w14:paraId="71294EA9" w14:textId="3A4DEDA4" w:rsidR="00820591" w:rsidRPr="00BD02B9" w:rsidRDefault="00820591" w:rsidP="00820591">
            <w:pPr>
              <w:jc w:val="center"/>
              <w:rPr>
                <w:b/>
                <w:sz w:val="24"/>
                <w:szCs w:val="24"/>
              </w:rPr>
            </w:pPr>
          </w:p>
        </w:tc>
        <w:tc>
          <w:tcPr>
            <w:tcW w:w="2410" w:type="dxa"/>
            <w:tcBorders>
              <w:bottom w:val="nil"/>
            </w:tcBorders>
            <w:vAlign w:val="center"/>
          </w:tcPr>
          <w:p w14:paraId="710B0A7B" w14:textId="04F80150" w:rsidR="00820591" w:rsidRDefault="00820591" w:rsidP="00820591">
            <w:pPr>
              <w:rPr>
                <w:rFonts w:cs="Arial"/>
              </w:rPr>
            </w:pPr>
            <w:r w:rsidRPr="00BD02B9">
              <w:rPr>
                <w:rFonts w:cs="Arial"/>
              </w:rPr>
              <w:t>19 June 2019</w:t>
            </w:r>
          </w:p>
          <w:p w14:paraId="1A5FAD46" w14:textId="77777777" w:rsidR="00820591" w:rsidRDefault="00820591" w:rsidP="00820591">
            <w:pPr>
              <w:rPr>
                <w:rFonts w:cs="Arial"/>
              </w:rPr>
            </w:pPr>
          </w:p>
          <w:p w14:paraId="31C52B92" w14:textId="60876B84" w:rsidR="00491976" w:rsidRPr="00820591" w:rsidRDefault="0061200E" w:rsidP="0061200E">
            <w:pPr>
              <w:rPr>
                <w:rFonts w:cs="Arial"/>
              </w:rPr>
            </w:pPr>
            <w:r>
              <w:rPr>
                <w:rFonts w:cs="Arial"/>
              </w:rPr>
              <w:t>4</w:t>
            </w:r>
            <w:r w:rsidR="0071346C" w:rsidRPr="00BD02B9">
              <w:rPr>
                <w:rFonts w:cs="Arial"/>
              </w:rPr>
              <w:t xml:space="preserve"> Ju</w:t>
            </w:r>
            <w:r>
              <w:rPr>
                <w:rFonts w:cs="Arial"/>
              </w:rPr>
              <w:t>ly</w:t>
            </w:r>
            <w:bookmarkStart w:id="0" w:name="_GoBack"/>
            <w:bookmarkEnd w:id="0"/>
            <w:r w:rsidR="0071346C" w:rsidRPr="00BD02B9">
              <w:rPr>
                <w:rFonts w:cs="Arial"/>
              </w:rPr>
              <w:t xml:space="preserve"> 201</w:t>
            </w:r>
            <w:r w:rsidR="00820591">
              <w:rPr>
                <w:rFonts w:cs="Arial"/>
              </w:rPr>
              <w:t>9</w:t>
            </w:r>
          </w:p>
        </w:tc>
      </w:tr>
      <w:tr w:rsidR="00491976" w:rsidRPr="009E2B84" w14:paraId="7A838738" w14:textId="77777777" w:rsidTr="00D71979">
        <w:trPr>
          <w:gridAfter w:val="1"/>
          <w:wAfter w:w="2551" w:type="dxa"/>
          <w:cantSplit/>
          <w:trHeight w:val="560"/>
        </w:trPr>
        <w:tc>
          <w:tcPr>
            <w:tcW w:w="7338" w:type="dxa"/>
            <w:gridSpan w:val="2"/>
            <w:tcBorders>
              <w:left w:val="nil"/>
              <w:right w:val="nil"/>
            </w:tcBorders>
          </w:tcPr>
          <w:p w14:paraId="5906F21F" w14:textId="3321A109" w:rsidR="00491976" w:rsidRPr="009E2B84" w:rsidRDefault="00491976" w:rsidP="00407A09">
            <w:pPr>
              <w:jc w:val="right"/>
              <w:rPr>
                <w:sz w:val="8"/>
              </w:rPr>
            </w:pPr>
          </w:p>
        </w:tc>
      </w:tr>
      <w:tr w:rsidR="00491976" w:rsidRPr="009E2B84" w14:paraId="0DB8C544" w14:textId="77777777" w:rsidTr="00D71979">
        <w:trPr>
          <w:cantSplit/>
        </w:trPr>
        <w:tc>
          <w:tcPr>
            <w:tcW w:w="4928" w:type="dxa"/>
            <w:shd w:val="clear" w:color="auto" w:fill="BFBFBF"/>
            <w:vAlign w:val="center"/>
          </w:tcPr>
          <w:p w14:paraId="22E76821"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22928C56"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6B1E8A9E" w14:textId="77777777" w:rsidR="00491976" w:rsidRPr="009E2B84" w:rsidRDefault="00E51F90" w:rsidP="00AC4A99">
            <w:pPr>
              <w:jc w:val="center"/>
              <w:rPr>
                <w:b/>
              </w:rPr>
            </w:pPr>
            <w:r>
              <w:rPr>
                <w:b/>
              </w:rPr>
              <w:t>REP</w:t>
            </w:r>
            <w:r w:rsidR="00491976">
              <w:rPr>
                <w:b/>
              </w:rPr>
              <w:t>ORT OF</w:t>
            </w:r>
          </w:p>
        </w:tc>
      </w:tr>
      <w:tr w:rsidR="00491976" w:rsidRPr="009E2B84" w14:paraId="5426F71E" w14:textId="77777777" w:rsidTr="00D71979">
        <w:trPr>
          <w:cantSplit/>
          <w:trHeight w:val="667"/>
        </w:trPr>
        <w:tc>
          <w:tcPr>
            <w:tcW w:w="4928" w:type="dxa"/>
            <w:vAlign w:val="center"/>
          </w:tcPr>
          <w:p w14:paraId="04746A8B" w14:textId="77777777" w:rsidR="00491976" w:rsidRPr="009E2B84" w:rsidRDefault="00491976" w:rsidP="00AC4A99">
            <w:pPr>
              <w:rPr>
                <w:b/>
              </w:rPr>
            </w:pPr>
          </w:p>
          <w:p w14:paraId="012809C0" w14:textId="44B91687" w:rsidR="002A4BB1" w:rsidRDefault="0071346C" w:rsidP="0071346C">
            <w:pPr>
              <w:jc w:val="both"/>
              <w:rPr>
                <w:rFonts w:cs="Arial"/>
              </w:rPr>
            </w:pPr>
            <w:r>
              <w:rPr>
                <w:rFonts w:cs="Arial"/>
              </w:rPr>
              <w:t xml:space="preserve">Corporate Performance </w:t>
            </w:r>
            <w:r w:rsidRPr="0018325F">
              <w:rPr>
                <w:rFonts w:cs="Arial"/>
              </w:rPr>
              <w:t>Report</w:t>
            </w:r>
            <w:r w:rsidR="002A4BB1">
              <w:rPr>
                <w:rFonts w:cs="Arial"/>
              </w:rPr>
              <w:t xml:space="preserve">: </w:t>
            </w:r>
            <w:r>
              <w:rPr>
                <w:rFonts w:cs="Arial"/>
              </w:rPr>
              <w:t xml:space="preserve">Quarter 4 </w:t>
            </w:r>
          </w:p>
          <w:p w14:paraId="780AC784" w14:textId="77777777" w:rsidR="0071346C" w:rsidRPr="0018325F" w:rsidRDefault="0071346C" w:rsidP="0071346C">
            <w:pPr>
              <w:jc w:val="both"/>
              <w:rPr>
                <w:rFonts w:cs="Arial"/>
              </w:rPr>
            </w:pPr>
            <w:r>
              <w:rPr>
                <w:rFonts w:cs="Arial"/>
              </w:rPr>
              <w:t>(31</w:t>
            </w:r>
            <w:r>
              <w:rPr>
                <w:rFonts w:cs="Arial"/>
                <w:vertAlign w:val="superscript"/>
              </w:rPr>
              <w:t xml:space="preserve">st  </w:t>
            </w:r>
            <w:r w:rsidRPr="0071346C">
              <w:rPr>
                <w:rFonts w:cs="Arial"/>
              </w:rPr>
              <w:t>March</w:t>
            </w:r>
            <w:r>
              <w:rPr>
                <w:rFonts w:cs="Arial"/>
              </w:rPr>
              <w:t xml:space="preserve"> 2019)</w:t>
            </w:r>
          </w:p>
          <w:p w14:paraId="5094F8B5" w14:textId="77777777" w:rsidR="00491976" w:rsidRPr="009E2B84" w:rsidRDefault="00491976" w:rsidP="00AC4A99">
            <w:pPr>
              <w:rPr>
                <w:b/>
              </w:rPr>
            </w:pPr>
          </w:p>
        </w:tc>
        <w:tc>
          <w:tcPr>
            <w:tcW w:w="2410" w:type="dxa"/>
            <w:vAlign w:val="center"/>
          </w:tcPr>
          <w:p w14:paraId="7E161064" w14:textId="77777777" w:rsidR="00491976" w:rsidRPr="009E2B84" w:rsidRDefault="0071346C" w:rsidP="00491976">
            <w:pPr>
              <w:jc w:val="center"/>
              <w:rPr>
                <w:b/>
              </w:rPr>
            </w:pPr>
            <w:r>
              <w:rPr>
                <w:rFonts w:cs="Arial"/>
                <w:b/>
              </w:rPr>
              <w:t>Council Leader</w:t>
            </w:r>
          </w:p>
        </w:tc>
        <w:tc>
          <w:tcPr>
            <w:tcW w:w="2551" w:type="dxa"/>
            <w:vAlign w:val="center"/>
          </w:tcPr>
          <w:p w14:paraId="2F7FC7F6" w14:textId="77777777" w:rsidR="00491976" w:rsidRPr="009E2B84" w:rsidRDefault="0071346C" w:rsidP="009E233A">
            <w:pPr>
              <w:jc w:val="center"/>
              <w:rPr>
                <w:i/>
              </w:rPr>
            </w:pPr>
            <w:r w:rsidRPr="0075455F">
              <w:rPr>
                <w:rFonts w:cs="Arial"/>
                <w:b/>
              </w:rPr>
              <w:t>Chief Executive</w:t>
            </w:r>
          </w:p>
        </w:tc>
      </w:tr>
    </w:tbl>
    <w:p w14:paraId="75E31010" w14:textId="77777777" w:rsidR="002F5C5E" w:rsidRPr="009E2B84" w:rsidRDefault="002F5C5E" w:rsidP="002F5C5E"/>
    <w:tbl>
      <w:tblPr>
        <w:tblW w:w="99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5ACF02CE" w14:textId="77777777" w:rsidTr="00D71979">
        <w:tc>
          <w:tcPr>
            <w:tcW w:w="6652" w:type="dxa"/>
            <w:shd w:val="clear" w:color="auto" w:fill="auto"/>
          </w:tcPr>
          <w:p w14:paraId="0A36CC3B"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7345A7CE" w14:textId="77777777" w:rsidR="002F5C5E" w:rsidRPr="009C1143" w:rsidRDefault="002F5C5E" w:rsidP="00AC4A99">
            <w:pPr>
              <w:rPr>
                <w:szCs w:val="22"/>
              </w:rPr>
            </w:pPr>
          </w:p>
          <w:p w14:paraId="524388C4"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03E295A8" w14:textId="77777777" w:rsidR="002F5C5E" w:rsidRDefault="002F5C5E" w:rsidP="00AC4A99">
            <w:pPr>
              <w:rPr>
                <w:szCs w:val="22"/>
              </w:rPr>
            </w:pPr>
          </w:p>
          <w:p w14:paraId="26940854" w14:textId="77777777" w:rsidR="00594D09" w:rsidRPr="009C1143" w:rsidRDefault="00594D09" w:rsidP="00AC4A99">
            <w:pPr>
              <w:rPr>
                <w:szCs w:val="22"/>
              </w:rPr>
            </w:pPr>
          </w:p>
          <w:p w14:paraId="18103E22"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422C59FF" w14:textId="77777777" w:rsidR="00D22A95" w:rsidRDefault="00D22A95" w:rsidP="00AC4A99">
            <w:pPr>
              <w:rPr>
                <w:szCs w:val="22"/>
              </w:rPr>
            </w:pPr>
          </w:p>
          <w:p w14:paraId="3A855597" w14:textId="77777777" w:rsidR="00E50A9C" w:rsidRDefault="00E50A9C" w:rsidP="00AC4A99">
            <w:pPr>
              <w:rPr>
                <w:szCs w:val="22"/>
              </w:rPr>
            </w:pPr>
            <w:r>
              <w:rPr>
                <w:szCs w:val="22"/>
              </w:rPr>
              <w:t>Is this report confidential?</w:t>
            </w:r>
          </w:p>
          <w:p w14:paraId="28316669" w14:textId="77777777" w:rsidR="00BD2AFE" w:rsidRPr="009C1143" w:rsidRDefault="00BD2AFE" w:rsidP="00D22A95">
            <w:pPr>
              <w:rPr>
                <w:szCs w:val="22"/>
              </w:rPr>
            </w:pPr>
          </w:p>
        </w:tc>
        <w:tc>
          <w:tcPr>
            <w:tcW w:w="3266" w:type="dxa"/>
            <w:shd w:val="clear" w:color="auto" w:fill="auto"/>
          </w:tcPr>
          <w:p w14:paraId="0A329AD9" w14:textId="77777777" w:rsidR="002F5C5E" w:rsidRPr="00F3057A" w:rsidRDefault="002F5C5E" w:rsidP="00AC4A99">
            <w:pPr>
              <w:rPr>
                <w:b/>
                <w:szCs w:val="22"/>
              </w:rPr>
            </w:pPr>
            <w:r w:rsidRPr="00F3057A">
              <w:rPr>
                <w:b/>
                <w:szCs w:val="22"/>
              </w:rPr>
              <w:t xml:space="preserve">No </w:t>
            </w:r>
          </w:p>
          <w:p w14:paraId="526B1BFF" w14:textId="77777777" w:rsidR="002F5C5E" w:rsidRDefault="002F5C5E" w:rsidP="00AC4A99">
            <w:pPr>
              <w:rPr>
                <w:szCs w:val="22"/>
              </w:rPr>
            </w:pPr>
          </w:p>
          <w:p w14:paraId="721DE312" w14:textId="77777777" w:rsidR="0071346C" w:rsidRPr="009C1143" w:rsidRDefault="0071346C" w:rsidP="00AC4A99">
            <w:pPr>
              <w:rPr>
                <w:szCs w:val="22"/>
              </w:rPr>
            </w:pPr>
          </w:p>
          <w:p w14:paraId="7F9D16C8" w14:textId="77777777" w:rsidR="002F5C5E" w:rsidRDefault="002F5C5E" w:rsidP="00AC4A99">
            <w:pPr>
              <w:rPr>
                <w:b/>
                <w:szCs w:val="22"/>
              </w:rPr>
            </w:pPr>
            <w:r w:rsidRPr="00F3057A">
              <w:rPr>
                <w:b/>
                <w:szCs w:val="22"/>
              </w:rPr>
              <w:t>No</w:t>
            </w:r>
          </w:p>
          <w:p w14:paraId="487FF090" w14:textId="77777777" w:rsidR="002F5C5E" w:rsidRDefault="002F5C5E" w:rsidP="00AC4A99">
            <w:pPr>
              <w:rPr>
                <w:b/>
                <w:szCs w:val="22"/>
              </w:rPr>
            </w:pPr>
          </w:p>
          <w:p w14:paraId="6F3CB288" w14:textId="77777777" w:rsidR="0071346C" w:rsidRPr="00F3057A" w:rsidRDefault="0071346C" w:rsidP="00AC4A99">
            <w:pPr>
              <w:rPr>
                <w:b/>
                <w:szCs w:val="22"/>
              </w:rPr>
            </w:pPr>
          </w:p>
          <w:p w14:paraId="0699ECAB" w14:textId="77777777" w:rsidR="002F5C5E" w:rsidRDefault="002F5C5E" w:rsidP="00AC4A99">
            <w:pPr>
              <w:rPr>
                <w:b/>
                <w:szCs w:val="22"/>
              </w:rPr>
            </w:pPr>
            <w:r w:rsidRPr="00F3057A">
              <w:rPr>
                <w:b/>
                <w:szCs w:val="22"/>
              </w:rPr>
              <w:t>No</w:t>
            </w:r>
          </w:p>
          <w:p w14:paraId="5A1906E7" w14:textId="77777777" w:rsidR="00E50A9C" w:rsidRDefault="00E50A9C" w:rsidP="00AC4A99">
            <w:pPr>
              <w:rPr>
                <w:b/>
                <w:szCs w:val="22"/>
              </w:rPr>
            </w:pPr>
          </w:p>
          <w:p w14:paraId="0D2AC142" w14:textId="77777777" w:rsidR="00D22A95" w:rsidRDefault="00D22A95" w:rsidP="00AC4A99">
            <w:pPr>
              <w:rPr>
                <w:b/>
                <w:szCs w:val="22"/>
              </w:rPr>
            </w:pPr>
          </w:p>
          <w:p w14:paraId="3C44C5B0" w14:textId="77777777" w:rsidR="00E50A9C" w:rsidRDefault="00E50A9C" w:rsidP="00AC4A99">
            <w:pPr>
              <w:rPr>
                <w:b/>
                <w:szCs w:val="22"/>
              </w:rPr>
            </w:pPr>
            <w:r>
              <w:rPr>
                <w:b/>
                <w:szCs w:val="22"/>
              </w:rPr>
              <w:t>No</w:t>
            </w:r>
          </w:p>
          <w:p w14:paraId="3560BA12" w14:textId="77777777" w:rsidR="00594D09" w:rsidRPr="009C1143" w:rsidRDefault="00594D09" w:rsidP="0071346C">
            <w:pPr>
              <w:rPr>
                <w:szCs w:val="22"/>
              </w:rPr>
            </w:pPr>
          </w:p>
        </w:tc>
      </w:tr>
    </w:tbl>
    <w:p w14:paraId="1607CC46" w14:textId="77777777" w:rsidR="002C71DE" w:rsidRDefault="002C71DE" w:rsidP="00594D09">
      <w:pPr>
        <w:keepNext/>
        <w:outlineLvl w:val="0"/>
        <w:rPr>
          <w:b/>
          <w:szCs w:val="22"/>
        </w:rPr>
      </w:pPr>
    </w:p>
    <w:p w14:paraId="2D9E32B4" w14:textId="79844109" w:rsidR="00811F84" w:rsidRDefault="002F5C5E" w:rsidP="00D71979">
      <w:pPr>
        <w:keepNext/>
        <w:ind w:left="-142"/>
        <w:outlineLvl w:val="0"/>
        <w:rPr>
          <w:rFonts w:cs="Arial"/>
          <w:b/>
          <w:szCs w:val="22"/>
        </w:rPr>
      </w:pPr>
      <w:r w:rsidRPr="0059406A">
        <w:rPr>
          <w:rFonts w:cs="Arial"/>
          <w:b/>
          <w:szCs w:val="22"/>
        </w:rPr>
        <w:t>PURPOSE OF THE REPORT</w:t>
      </w:r>
    </w:p>
    <w:p w14:paraId="6E468FA8" w14:textId="77777777" w:rsidR="005E54CC" w:rsidRPr="0059406A" w:rsidRDefault="005E54CC" w:rsidP="00D71979">
      <w:pPr>
        <w:keepNext/>
        <w:ind w:left="-142"/>
        <w:outlineLvl w:val="0"/>
        <w:rPr>
          <w:rFonts w:cs="Arial"/>
          <w:b/>
        </w:rPr>
      </w:pPr>
    </w:p>
    <w:p w14:paraId="0E87A851" w14:textId="77777777" w:rsidR="00811F84" w:rsidRPr="0059406A" w:rsidRDefault="00811F84" w:rsidP="001B0D91">
      <w:pPr>
        <w:pStyle w:val="ListParagraph"/>
        <w:keepNext/>
        <w:numPr>
          <w:ilvl w:val="0"/>
          <w:numId w:val="1"/>
        </w:numPr>
        <w:ind w:left="284"/>
        <w:outlineLvl w:val="0"/>
        <w:rPr>
          <w:rFonts w:ascii="Arial" w:hAnsi="Arial" w:cs="Arial"/>
        </w:rPr>
      </w:pPr>
      <w:r w:rsidRPr="0059406A">
        <w:rPr>
          <w:rFonts w:ascii="Arial" w:hAnsi="Arial" w:cs="Arial"/>
        </w:rPr>
        <w:t xml:space="preserve">The delivery plan of the Corporate Plan for 2018-19 established a number of programmes, projects and measures for delivery across the financial year. </w:t>
      </w:r>
    </w:p>
    <w:p w14:paraId="45C96242" w14:textId="77777777" w:rsidR="00811F84" w:rsidRPr="0059406A" w:rsidRDefault="00811F84" w:rsidP="00D71979">
      <w:pPr>
        <w:pStyle w:val="ListParagraph"/>
        <w:keepNext/>
        <w:ind w:left="284"/>
        <w:outlineLvl w:val="0"/>
        <w:rPr>
          <w:rFonts w:ascii="Arial" w:hAnsi="Arial" w:cs="Arial"/>
        </w:rPr>
      </w:pPr>
    </w:p>
    <w:p w14:paraId="77CD1A16" w14:textId="0DFBAEE7" w:rsidR="007B4C1C" w:rsidRDefault="00811F84" w:rsidP="007B4C1C">
      <w:pPr>
        <w:pStyle w:val="ListParagraph"/>
        <w:keepNext/>
        <w:numPr>
          <w:ilvl w:val="0"/>
          <w:numId w:val="1"/>
        </w:numPr>
        <w:ind w:left="284"/>
        <w:outlineLvl w:val="0"/>
        <w:rPr>
          <w:rFonts w:ascii="Arial" w:hAnsi="Arial" w:cs="Arial"/>
        </w:rPr>
      </w:pPr>
      <w:r w:rsidRPr="0059406A">
        <w:rPr>
          <w:rFonts w:ascii="Arial" w:hAnsi="Arial" w:cs="Arial"/>
        </w:rPr>
        <w:t xml:space="preserve">This report provides Cabinet with the update for Quarter 4 against those programmes, projects and the key performance indicators agreed by the council. Performance reports for all quarters (Quarters 1, 2, 3, and 4) are considered by the Council’s Leadership Team, Scrutiny Committee and Cabinet. </w:t>
      </w:r>
    </w:p>
    <w:p w14:paraId="7BA1809E" w14:textId="77777777" w:rsidR="007A1EA2" w:rsidRPr="007A1EA2" w:rsidRDefault="007A1EA2" w:rsidP="007A1EA2">
      <w:pPr>
        <w:keepNext/>
        <w:outlineLvl w:val="0"/>
        <w:rPr>
          <w:rFonts w:cs="Arial"/>
        </w:rPr>
      </w:pPr>
    </w:p>
    <w:p w14:paraId="305466DD" w14:textId="75B530C5" w:rsidR="007B4C1C" w:rsidRDefault="007B4C1C" w:rsidP="00432998">
      <w:pPr>
        <w:keepNext/>
        <w:ind w:left="-142"/>
        <w:outlineLvl w:val="0"/>
        <w:rPr>
          <w:rFonts w:cs="Arial"/>
          <w:b/>
          <w:szCs w:val="22"/>
        </w:rPr>
      </w:pPr>
      <w:r w:rsidRPr="007B4C1C">
        <w:rPr>
          <w:rFonts w:cs="Arial"/>
          <w:b/>
          <w:szCs w:val="22"/>
        </w:rPr>
        <w:t>P</w:t>
      </w:r>
      <w:r w:rsidR="00432998">
        <w:rPr>
          <w:rFonts w:cs="Arial"/>
          <w:b/>
          <w:szCs w:val="22"/>
        </w:rPr>
        <w:t xml:space="preserve">ORTFOLIO </w:t>
      </w:r>
      <w:r w:rsidR="005E54CC">
        <w:rPr>
          <w:rFonts w:cs="Arial"/>
          <w:b/>
          <w:szCs w:val="22"/>
        </w:rPr>
        <w:t>RECOMMENDATION</w:t>
      </w:r>
    </w:p>
    <w:p w14:paraId="7E904714" w14:textId="77777777" w:rsidR="005E54CC" w:rsidRPr="007B4C1C" w:rsidRDefault="005E54CC" w:rsidP="00432998">
      <w:pPr>
        <w:keepNext/>
        <w:ind w:left="-142"/>
        <w:outlineLvl w:val="0"/>
        <w:rPr>
          <w:rFonts w:cs="Arial"/>
          <w:b/>
          <w:szCs w:val="22"/>
        </w:rPr>
      </w:pPr>
    </w:p>
    <w:p w14:paraId="0B6FE9CE" w14:textId="6C0DF996" w:rsidR="007B4C1C" w:rsidRDefault="007B4C1C" w:rsidP="007B4C1C">
      <w:pPr>
        <w:pStyle w:val="ListParagraph"/>
        <w:keepNext/>
        <w:numPr>
          <w:ilvl w:val="0"/>
          <w:numId w:val="1"/>
        </w:numPr>
        <w:ind w:left="284"/>
        <w:outlineLvl w:val="0"/>
        <w:rPr>
          <w:rFonts w:ascii="Arial" w:hAnsi="Arial" w:cs="Arial"/>
        </w:rPr>
      </w:pPr>
      <w:r w:rsidRPr="007B4C1C">
        <w:rPr>
          <w:rFonts w:ascii="Arial" w:hAnsi="Arial" w:cs="Arial"/>
        </w:rPr>
        <w:t>Members to note that the performance summary outlined within this report reflects the pr</w:t>
      </w:r>
      <w:r w:rsidR="00B157C7">
        <w:rPr>
          <w:rFonts w:ascii="Arial" w:hAnsi="Arial" w:cs="Arial"/>
        </w:rPr>
        <w:t xml:space="preserve">ogress made under the previous </w:t>
      </w:r>
      <w:r w:rsidR="008B6880">
        <w:rPr>
          <w:rFonts w:ascii="Arial" w:hAnsi="Arial" w:cs="Arial"/>
        </w:rPr>
        <w:t>a</w:t>
      </w:r>
      <w:r w:rsidRPr="007B4C1C">
        <w:rPr>
          <w:rFonts w:ascii="Arial" w:hAnsi="Arial" w:cs="Arial"/>
        </w:rPr>
        <w:t>dministration and their agreed Corporate Plan deliverables for 2018-19.</w:t>
      </w:r>
    </w:p>
    <w:p w14:paraId="48F6DA0B" w14:textId="77777777" w:rsidR="000D7737" w:rsidRDefault="000D7737" w:rsidP="000D7737">
      <w:pPr>
        <w:pStyle w:val="ListParagraph"/>
        <w:keepNext/>
        <w:ind w:left="284"/>
        <w:outlineLvl w:val="0"/>
        <w:rPr>
          <w:rFonts w:ascii="Arial" w:hAnsi="Arial" w:cs="Arial"/>
        </w:rPr>
      </w:pPr>
    </w:p>
    <w:p w14:paraId="436B2503" w14:textId="6A0446C1" w:rsidR="00B157C7" w:rsidRDefault="00B157C7" w:rsidP="007B4C1C">
      <w:pPr>
        <w:pStyle w:val="ListParagraph"/>
        <w:keepNext/>
        <w:numPr>
          <w:ilvl w:val="0"/>
          <w:numId w:val="1"/>
        </w:numPr>
        <w:ind w:left="284"/>
        <w:outlineLvl w:val="0"/>
        <w:rPr>
          <w:rFonts w:ascii="Arial" w:hAnsi="Arial" w:cs="Arial"/>
        </w:rPr>
      </w:pPr>
      <w:r>
        <w:rPr>
          <w:rFonts w:ascii="Arial" w:hAnsi="Arial" w:cs="Arial"/>
        </w:rPr>
        <w:t xml:space="preserve">Members to note that existing performance measures are to be reviewed in line with the review of the Corporate Plan in coming months. </w:t>
      </w:r>
    </w:p>
    <w:p w14:paraId="228F42AA" w14:textId="77777777" w:rsidR="007A1EA2" w:rsidRPr="007A1EA2" w:rsidRDefault="007A1EA2" w:rsidP="007A1EA2">
      <w:pPr>
        <w:pStyle w:val="ListParagraph"/>
        <w:keepNext/>
        <w:ind w:left="284"/>
        <w:outlineLvl w:val="0"/>
        <w:rPr>
          <w:rFonts w:ascii="Arial" w:hAnsi="Arial" w:cs="Arial"/>
        </w:rPr>
      </w:pPr>
    </w:p>
    <w:p w14:paraId="53B6759D" w14:textId="61070457" w:rsidR="00EF3B6C" w:rsidRDefault="002F5C5E" w:rsidP="00D71979">
      <w:pPr>
        <w:keepNext/>
        <w:ind w:left="-142"/>
        <w:outlineLvl w:val="0"/>
        <w:rPr>
          <w:rFonts w:cs="Arial"/>
          <w:b/>
          <w:szCs w:val="22"/>
        </w:rPr>
      </w:pPr>
      <w:r w:rsidRPr="0059406A">
        <w:rPr>
          <w:rFonts w:cs="Arial"/>
          <w:b/>
          <w:szCs w:val="22"/>
        </w:rPr>
        <w:t>EXECUTIVE SUMMARY</w:t>
      </w:r>
    </w:p>
    <w:p w14:paraId="47BFE751" w14:textId="77777777" w:rsidR="005E54CC" w:rsidRPr="0059406A" w:rsidRDefault="005E54CC" w:rsidP="00D71979">
      <w:pPr>
        <w:keepNext/>
        <w:ind w:left="-142"/>
        <w:outlineLvl w:val="0"/>
        <w:rPr>
          <w:rFonts w:cs="Arial"/>
          <w:b/>
          <w:szCs w:val="22"/>
        </w:rPr>
      </w:pPr>
    </w:p>
    <w:p w14:paraId="06AB9F16" w14:textId="3EF3EB86" w:rsidR="00D71979" w:rsidRPr="007A1EA2" w:rsidRDefault="002A4BB1" w:rsidP="007A1EA2">
      <w:pPr>
        <w:pStyle w:val="ListParagraph"/>
        <w:numPr>
          <w:ilvl w:val="0"/>
          <w:numId w:val="1"/>
        </w:numPr>
        <w:ind w:left="284"/>
        <w:rPr>
          <w:rFonts w:ascii="Arial" w:hAnsi="Arial" w:cs="Arial"/>
        </w:rPr>
      </w:pPr>
      <w:r w:rsidRPr="00432998">
        <w:rPr>
          <w:rFonts w:ascii="Arial" w:hAnsi="Arial" w:cs="Arial"/>
        </w:rPr>
        <w:t>Overall performance against the Corporate Plan for 2018-19 can be rated as good</w:t>
      </w:r>
      <w:r w:rsidR="00E31879" w:rsidRPr="00432998">
        <w:rPr>
          <w:rFonts w:ascii="Arial" w:hAnsi="Arial" w:cs="Arial"/>
        </w:rPr>
        <w:t xml:space="preserve"> and the Council continues to provide good quality services. </w:t>
      </w:r>
      <w:r w:rsidRPr="00432998">
        <w:rPr>
          <w:rFonts w:ascii="Arial" w:hAnsi="Arial" w:cs="Arial"/>
        </w:rPr>
        <w:t xml:space="preserve">The Council has </w:t>
      </w:r>
      <w:r w:rsidR="00E31879" w:rsidRPr="00432998">
        <w:rPr>
          <w:rFonts w:ascii="Arial" w:hAnsi="Arial" w:cs="Arial"/>
        </w:rPr>
        <w:t>set itself an</w:t>
      </w:r>
      <w:r w:rsidRPr="00432998">
        <w:rPr>
          <w:rFonts w:ascii="Arial" w:hAnsi="Arial" w:cs="Arial"/>
        </w:rPr>
        <w:t xml:space="preserve"> ambitious</w:t>
      </w:r>
      <w:r w:rsidR="00D71979" w:rsidRPr="00432998">
        <w:rPr>
          <w:rFonts w:ascii="Arial" w:hAnsi="Arial" w:cs="Arial"/>
        </w:rPr>
        <w:t xml:space="preserve"> </w:t>
      </w:r>
      <w:r w:rsidRPr="00432998">
        <w:rPr>
          <w:rFonts w:ascii="Arial" w:hAnsi="Arial" w:cs="Arial"/>
        </w:rPr>
        <w:t>Corporate Plan and has achieved against the majority of its projects the intended outcomes and</w:t>
      </w:r>
      <w:r w:rsidR="007B4C1C" w:rsidRPr="00432998">
        <w:rPr>
          <w:rFonts w:ascii="Arial" w:hAnsi="Arial" w:cs="Arial"/>
        </w:rPr>
        <w:t xml:space="preserve"> </w:t>
      </w:r>
      <w:r w:rsidRPr="00432998">
        <w:rPr>
          <w:rFonts w:ascii="Arial" w:hAnsi="Arial" w:cs="Arial"/>
        </w:rPr>
        <w:t>outputs.</w:t>
      </w:r>
      <w:r w:rsidR="00D71979" w:rsidRPr="00432998">
        <w:rPr>
          <w:rFonts w:ascii="Arial" w:hAnsi="Arial" w:cs="Arial"/>
        </w:rPr>
        <w:t xml:space="preserve"> </w:t>
      </w:r>
      <w:r w:rsidRPr="00432998">
        <w:rPr>
          <w:rFonts w:ascii="Arial" w:hAnsi="Arial" w:cs="Arial"/>
        </w:rPr>
        <w:t xml:space="preserve">A small proportion of projects are rated as off track, (either amber or red), however there are recognised reasons </w:t>
      </w:r>
      <w:r w:rsidR="00811F84" w:rsidRPr="00432998">
        <w:rPr>
          <w:rFonts w:ascii="Arial" w:hAnsi="Arial" w:cs="Arial"/>
        </w:rPr>
        <w:t>and in most</w:t>
      </w:r>
      <w:r w:rsidRPr="00432998">
        <w:rPr>
          <w:rFonts w:ascii="Arial" w:hAnsi="Arial" w:cs="Arial"/>
        </w:rPr>
        <w:t xml:space="preserve"> cases</w:t>
      </w:r>
      <w:r w:rsidR="00811F84" w:rsidRPr="00432998">
        <w:rPr>
          <w:rFonts w:ascii="Arial" w:hAnsi="Arial" w:cs="Arial"/>
        </w:rPr>
        <w:t xml:space="preserve"> are the result of</w:t>
      </w:r>
      <w:r w:rsidRPr="00432998">
        <w:rPr>
          <w:rFonts w:ascii="Arial" w:hAnsi="Arial" w:cs="Arial"/>
        </w:rPr>
        <w:t xml:space="preserve"> external </w:t>
      </w:r>
      <w:r w:rsidR="00811F84" w:rsidRPr="00432998">
        <w:rPr>
          <w:rFonts w:ascii="Arial" w:hAnsi="Arial" w:cs="Arial"/>
        </w:rPr>
        <w:t>conditions</w:t>
      </w:r>
      <w:r w:rsidRPr="00432998">
        <w:rPr>
          <w:rFonts w:ascii="Arial" w:hAnsi="Arial" w:cs="Arial"/>
        </w:rPr>
        <w:t xml:space="preserve">. </w:t>
      </w:r>
    </w:p>
    <w:p w14:paraId="5646C35E" w14:textId="41C5395F" w:rsidR="002A4BB1" w:rsidRPr="0059406A" w:rsidRDefault="00D71979" w:rsidP="001B0D91">
      <w:pPr>
        <w:pStyle w:val="ListParagraph"/>
        <w:keepNext/>
        <w:numPr>
          <w:ilvl w:val="0"/>
          <w:numId w:val="1"/>
        </w:numPr>
        <w:ind w:left="284"/>
        <w:outlineLvl w:val="0"/>
        <w:rPr>
          <w:rFonts w:ascii="Arial" w:hAnsi="Arial" w:cs="Arial"/>
          <w:b/>
        </w:rPr>
      </w:pPr>
      <w:r w:rsidRPr="0059406A">
        <w:rPr>
          <w:rFonts w:ascii="Arial" w:hAnsi="Arial" w:cs="Arial"/>
        </w:rPr>
        <w:lastRenderedPageBreak/>
        <w:t>At the end of</w:t>
      </w:r>
      <w:r w:rsidR="002A4BB1" w:rsidRPr="0059406A">
        <w:rPr>
          <w:rFonts w:ascii="Arial" w:hAnsi="Arial" w:cs="Arial"/>
        </w:rPr>
        <w:t xml:space="preserve"> Q</w:t>
      </w:r>
      <w:r w:rsidR="00407D0B" w:rsidRPr="0059406A">
        <w:rPr>
          <w:rFonts w:ascii="Arial" w:hAnsi="Arial" w:cs="Arial"/>
        </w:rPr>
        <w:t>uarter 4</w:t>
      </w:r>
      <w:r w:rsidR="002A4BB1" w:rsidRPr="0059406A">
        <w:rPr>
          <w:rFonts w:ascii="Arial" w:hAnsi="Arial" w:cs="Arial"/>
        </w:rPr>
        <w:t>, we can report that</w:t>
      </w:r>
      <w:r w:rsidR="00407D0B" w:rsidRPr="0059406A">
        <w:rPr>
          <w:rFonts w:ascii="Arial" w:hAnsi="Arial" w:cs="Arial"/>
        </w:rPr>
        <w:t xml:space="preserve"> of the 46 projects on the corporate plan</w:t>
      </w:r>
      <w:r w:rsidR="004F55B5" w:rsidRPr="0059406A">
        <w:rPr>
          <w:rFonts w:ascii="Arial" w:hAnsi="Arial" w:cs="Arial"/>
        </w:rPr>
        <w:t xml:space="preserve">, </w:t>
      </w:r>
    </w:p>
    <w:p w14:paraId="73C1CACE" w14:textId="77777777" w:rsidR="002A4BB1" w:rsidRPr="0059406A" w:rsidRDefault="004F55B5" w:rsidP="001B0D91">
      <w:pPr>
        <w:pStyle w:val="ListParagraph"/>
        <w:keepNext/>
        <w:numPr>
          <w:ilvl w:val="0"/>
          <w:numId w:val="4"/>
        </w:numPr>
        <w:ind w:left="709"/>
        <w:outlineLvl w:val="0"/>
        <w:rPr>
          <w:rFonts w:ascii="Arial" w:hAnsi="Arial" w:cs="Arial"/>
          <w:b/>
        </w:rPr>
      </w:pPr>
      <w:r w:rsidRPr="0059406A">
        <w:rPr>
          <w:rFonts w:ascii="Arial" w:hAnsi="Arial" w:cs="Arial"/>
        </w:rPr>
        <w:t>12</w:t>
      </w:r>
      <w:r w:rsidR="00407D0B" w:rsidRPr="0059406A">
        <w:rPr>
          <w:rFonts w:ascii="Arial" w:hAnsi="Arial" w:cs="Arial"/>
        </w:rPr>
        <w:t xml:space="preserve"> projects are complete</w:t>
      </w:r>
      <w:r w:rsidR="009751AD" w:rsidRPr="0059406A">
        <w:rPr>
          <w:rFonts w:ascii="Arial" w:hAnsi="Arial" w:cs="Arial"/>
        </w:rPr>
        <w:t xml:space="preserve">, </w:t>
      </w:r>
    </w:p>
    <w:p w14:paraId="6C8E42FC" w14:textId="21CEFE4B" w:rsidR="002A4BB1" w:rsidRPr="0059406A" w:rsidRDefault="009751AD" w:rsidP="001B0D91">
      <w:pPr>
        <w:pStyle w:val="ListParagraph"/>
        <w:keepNext/>
        <w:numPr>
          <w:ilvl w:val="0"/>
          <w:numId w:val="4"/>
        </w:numPr>
        <w:ind w:left="709"/>
        <w:outlineLvl w:val="0"/>
        <w:rPr>
          <w:rFonts w:ascii="Arial" w:hAnsi="Arial" w:cs="Arial"/>
          <w:b/>
        </w:rPr>
      </w:pPr>
      <w:r w:rsidRPr="0059406A">
        <w:rPr>
          <w:rFonts w:ascii="Arial" w:hAnsi="Arial" w:cs="Arial"/>
        </w:rPr>
        <w:t>2</w:t>
      </w:r>
      <w:r w:rsidR="00681BFA">
        <w:rPr>
          <w:rFonts w:ascii="Arial" w:hAnsi="Arial" w:cs="Arial"/>
        </w:rPr>
        <w:t>6</w:t>
      </w:r>
      <w:r w:rsidR="00407D0B" w:rsidRPr="0059406A">
        <w:rPr>
          <w:rFonts w:ascii="Arial" w:hAnsi="Arial" w:cs="Arial"/>
        </w:rPr>
        <w:t xml:space="preserve"> are green and on-track, </w:t>
      </w:r>
    </w:p>
    <w:p w14:paraId="28ACAB05" w14:textId="52130189" w:rsidR="002A4BB1" w:rsidRPr="0059406A" w:rsidRDefault="00681BFA" w:rsidP="001B0D91">
      <w:pPr>
        <w:pStyle w:val="ListParagraph"/>
        <w:keepNext/>
        <w:numPr>
          <w:ilvl w:val="0"/>
          <w:numId w:val="4"/>
        </w:numPr>
        <w:ind w:left="709"/>
        <w:outlineLvl w:val="0"/>
        <w:rPr>
          <w:rFonts w:ascii="Arial" w:hAnsi="Arial" w:cs="Arial"/>
          <w:b/>
        </w:rPr>
      </w:pPr>
      <w:r>
        <w:rPr>
          <w:rFonts w:ascii="Arial" w:hAnsi="Arial" w:cs="Arial"/>
        </w:rPr>
        <w:t>6</w:t>
      </w:r>
      <w:r w:rsidR="00407D0B" w:rsidRPr="0059406A">
        <w:rPr>
          <w:rFonts w:ascii="Arial" w:hAnsi="Arial" w:cs="Arial"/>
        </w:rPr>
        <w:t xml:space="preserve"> projects are amber and off-track </w:t>
      </w:r>
    </w:p>
    <w:p w14:paraId="6F0BBFD3" w14:textId="3940941B" w:rsidR="008C04DA" w:rsidRPr="007A1EA2" w:rsidRDefault="00407D0B" w:rsidP="007A1EA2">
      <w:pPr>
        <w:pStyle w:val="ListParagraph"/>
        <w:keepNext/>
        <w:numPr>
          <w:ilvl w:val="0"/>
          <w:numId w:val="4"/>
        </w:numPr>
        <w:ind w:left="709"/>
        <w:outlineLvl w:val="0"/>
        <w:rPr>
          <w:rFonts w:ascii="Arial" w:hAnsi="Arial" w:cs="Arial"/>
          <w:b/>
        </w:rPr>
      </w:pPr>
      <w:r w:rsidRPr="0059406A">
        <w:rPr>
          <w:rFonts w:ascii="Arial" w:hAnsi="Arial" w:cs="Arial"/>
        </w:rPr>
        <w:t xml:space="preserve">2 projects are red and off-track. </w:t>
      </w:r>
    </w:p>
    <w:p w14:paraId="7D7E9184" w14:textId="77777777" w:rsidR="007A1EA2" w:rsidRPr="007A1EA2" w:rsidRDefault="007A1EA2" w:rsidP="007A1EA2">
      <w:pPr>
        <w:pStyle w:val="ListParagraph"/>
        <w:keepNext/>
        <w:ind w:left="709"/>
        <w:outlineLvl w:val="0"/>
        <w:rPr>
          <w:rFonts w:ascii="Arial" w:hAnsi="Arial" w:cs="Arial"/>
          <w:b/>
        </w:rPr>
      </w:pPr>
    </w:p>
    <w:p w14:paraId="77ED8D67" w14:textId="0D7844FB" w:rsidR="00EF3B6C" w:rsidRDefault="002F5C5E" w:rsidP="00D71979">
      <w:pPr>
        <w:keepNext/>
        <w:ind w:left="-142"/>
        <w:outlineLvl w:val="0"/>
        <w:rPr>
          <w:rFonts w:cs="Arial"/>
          <w:b/>
          <w:szCs w:val="22"/>
        </w:rPr>
      </w:pPr>
      <w:r w:rsidRPr="0059406A">
        <w:rPr>
          <w:rFonts w:cs="Arial"/>
          <w:b/>
          <w:szCs w:val="22"/>
        </w:rPr>
        <w:t>BACKGROUND TO THE REPORT</w:t>
      </w:r>
    </w:p>
    <w:p w14:paraId="431CED14" w14:textId="77777777" w:rsidR="005E54CC" w:rsidRPr="0059406A" w:rsidRDefault="005E54CC" w:rsidP="00D71979">
      <w:pPr>
        <w:keepNext/>
        <w:ind w:left="-142"/>
        <w:outlineLvl w:val="0"/>
        <w:rPr>
          <w:rFonts w:cs="Arial"/>
          <w:b/>
          <w:szCs w:val="22"/>
        </w:rPr>
      </w:pPr>
    </w:p>
    <w:p w14:paraId="6F5698CF" w14:textId="34ACE4E5" w:rsidR="002A4BB1" w:rsidRPr="0059406A" w:rsidRDefault="002A4BB1" w:rsidP="001B0D91">
      <w:pPr>
        <w:pStyle w:val="ListParagraph"/>
        <w:keepNext/>
        <w:numPr>
          <w:ilvl w:val="0"/>
          <w:numId w:val="1"/>
        </w:numPr>
        <w:ind w:left="284"/>
        <w:outlineLvl w:val="0"/>
        <w:rPr>
          <w:rFonts w:ascii="Arial" w:hAnsi="Arial" w:cs="Arial"/>
        </w:rPr>
      </w:pPr>
      <w:r w:rsidRPr="0059406A">
        <w:rPr>
          <w:rFonts w:ascii="Arial" w:hAnsi="Arial" w:cs="Arial"/>
        </w:rPr>
        <w:t>It will be noted that the attached reports in the appendices have been re-</w:t>
      </w:r>
      <w:r w:rsidR="00A5059A" w:rsidRPr="0059406A">
        <w:rPr>
          <w:rFonts w:ascii="Arial" w:hAnsi="Arial" w:cs="Arial"/>
        </w:rPr>
        <w:t>formatted</w:t>
      </w:r>
      <w:r w:rsidRPr="0059406A">
        <w:rPr>
          <w:rFonts w:ascii="Arial" w:hAnsi="Arial" w:cs="Arial"/>
        </w:rPr>
        <w:t>. The purpose of the re-</w:t>
      </w:r>
      <w:r w:rsidR="006B24CF" w:rsidRPr="0059406A">
        <w:rPr>
          <w:rFonts w:ascii="Arial" w:hAnsi="Arial" w:cs="Arial"/>
        </w:rPr>
        <w:t>format is</w:t>
      </w:r>
      <w:r w:rsidRPr="0059406A">
        <w:rPr>
          <w:rFonts w:ascii="Arial" w:hAnsi="Arial" w:cs="Arial"/>
        </w:rPr>
        <w:t xml:space="preserve"> to improve the </w:t>
      </w:r>
      <w:r w:rsidR="006B24CF" w:rsidRPr="0059406A">
        <w:rPr>
          <w:rFonts w:ascii="Arial" w:hAnsi="Arial" w:cs="Arial"/>
        </w:rPr>
        <w:t>presentation of the information</w:t>
      </w:r>
      <w:r w:rsidRPr="0059406A">
        <w:rPr>
          <w:rFonts w:ascii="Arial" w:hAnsi="Arial" w:cs="Arial"/>
        </w:rPr>
        <w:t>; showing clear alignment of key measures against programmes and projects.</w:t>
      </w:r>
    </w:p>
    <w:p w14:paraId="683128B8" w14:textId="77777777" w:rsidR="002A4BB1" w:rsidRPr="0059406A" w:rsidRDefault="002A4BB1" w:rsidP="00D71979">
      <w:pPr>
        <w:pStyle w:val="ListParagraph"/>
        <w:keepNext/>
        <w:ind w:left="284"/>
        <w:outlineLvl w:val="0"/>
        <w:rPr>
          <w:rFonts w:ascii="Arial" w:hAnsi="Arial" w:cs="Arial"/>
        </w:rPr>
      </w:pPr>
    </w:p>
    <w:p w14:paraId="786279D4" w14:textId="0C460ED3" w:rsidR="006B24CF" w:rsidRPr="0059406A" w:rsidRDefault="006B24CF" w:rsidP="001B0D91">
      <w:pPr>
        <w:pStyle w:val="ListParagraph"/>
        <w:keepNext/>
        <w:numPr>
          <w:ilvl w:val="0"/>
          <w:numId w:val="1"/>
        </w:numPr>
        <w:spacing w:after="0"/>
        <w:ind w:left="284"/>
        <w:outlineLvl w:val="0"/>
        <w:rPr>
          <w:rFonts w:ascii="Arial" w:hAnsi="Arial" w:cs="Arial"/>
        </w:rPr>
      </w:pPr>
      <w:r w:rsidRPr="0059406A">
        <w:rPr>
          <w:rFonts w:ascii="Arial" w:hAnsi="Arial" w:cs="Arial"/>
        </w:rPr>
        <w:t xml:space="preserve">There are currently </w:t>
      </w:r>
      <w:r w:rsidR="00811F84" w:rsidRPr="0059406A">
        <w:rPr>
          <w:rFonts w:ascii="Arial" w:hAnsi="Arial" w:cs="Arial"/>
        </w:rPr>
        <w:t xml:space="preserve">a number </w:t>
      </w:r>
      <w:r w:rsidR="004F5A63" w:rsidRPr="0059406A">
        <w:rPr>
          <w:rFonts w:ascii="Arial" w:hAnsi="Arial" w:cs="Arial"/>
        </w:rPr>
        <w:t>of key</w:t>
      </w:r>
      <w:r w:rsidRPr="0059406A">
        <w:rPr>
          <w:rFonts w:ascii="Arial" w:hAnsi="Arial" w:cs="Arial"/>
        </w:rPr>
        <w:t xml:space="preserve"> performance indicators not aligned with the </w:t>
      </w:r>
      <w:r w:rsidR="00811F84" w:rsidRPr="0059406A">
        <w:rPr>
          <w:rFonts w:ascii="Arial" w:hAnsi="Arial" w:cs="Arial"/>
        </w:rPr>
        <w:t>Corporate</w:t>
      </w:r>
      <w:r w:rsidRPr="0059406A">
        <w:rPr>
          <w:rFonts w:ascii="Arial" w:hAnsi="Arial" w:cs="Arial"/>
        </w:rPr>
        <w:t xml:space="preserve"> Plan.  Going forward all indicators </w:t>
      </w:r>
      <w:r w:rsidR="00811F84" w:rsidRPr="0059406A">
        <w:rPr>
          <w:rFonts w:ascii="Arial" w:hAnsi="Arial" w:cs="Arial"/>
        </w:rPr>
        <w:t xml:space="preserve">for 2019-20 will </w:t>
      </w:r>
      <w:r w:rsidR="004F5A63" w:rsidRPr="0059406A">
        <w:rPr>
          <w:rFonts w:ascii="Arial" w:hAnsi="Arial" w:cs="Arial"/>
        </w:rPr>
        <w:t>be aligned</w:t>
      </w:r>
      <w:r w:rsidRPr="0059406A">
        <w:rPr>
          <w:rFonts w:ascii="Arial" w:hAnsi="Arial" w:cs="Arial"/>
        </w:rPr>
        <w:t xml:space="preserve"> to programmes and projects and will be reported alongside within the new formatted report.  </w:t>
      </w:r>
    </w:p>
    <w:p w14:paraId="19CDB428" w14:textId="77777777" w:rsidR="006B24CF" w:rsidRPr="0059406A" w:rsidRDefault="006B24CF" w:rsidP="00D71979">
      <w:pPr>
        <w:pStyle w:val="ListParagraph"/>
        <w:keepNext/>
        <w:ind w:left="284"/>
        <w:outlineLvl w:val="0"/>
        <w:rPr>
          <w:rFonts w:ascii="Arial" w:hAnsi="Arial" w:cs="Arial"/>
        </w:rPr>
      </w:pPr>
    </w:p>
    <w:p w14:paraId="40F40DDC" w14:textId="43AA0023" w:rsidR="00CE003E" w:rsidRPr="0059406A" w:rsidRDefault="00CE003E" w:rsidP="001B0D91">
      <w:pPr>
        <w:pStyle w:val="ListParagraph"/>
        <w:keepNext/>
        <w:numPr>
          <w:ilvl w:val="0"/>
          <w:numId w:val="1"/>
        </w:numPr>
        <w:ind w:left="284"/>
        <w:outlineLvl w:val="0"/>
        <w:rPr>
          <w:rFonts w:ascii="Arial" w:hAnsi="Arial" w:cs="Arial"/>
        </w:rPr>
      </w:pPr>
      <w:r w:rsidRPr="0059406A">
        <w:rPr>
          <w:rFonts w:ascii="Arial" w:hAnsi="Arial" w:cs="Arial"/>
        </w:rPr>
        <w:t>Within this report, key performance indicators are measured using the direction of travel compared to last comparable period</w:t>
      </w:r>
      <w:r w:rsidR="00811F84" w:rsidRPr="0059406A">
        <w:rPr>
          <w:rFonts w:ascii="Arial" w:hAnsi="Arial" w:cs="Arial"/>
        </w:rPr>
        <w:t xml:space="preserve">.  This is either the </w:t>
      </w:r>
      <w:r w:rsidRPr="0059406A">
        <w:rPr>
          <w:rFonts w:ascii="Arial" w:hAnsi="Arial" w:cs="Arial"/>
        </w:rPr>
        <w:t xml:space="preserve">last quarter or same time last year. </w:t>
      </w:r>
    </w:p>
    <w:p w14:paraId="6DC483CA" w14:textId="77777777" w:rsidR="00CE003E" w:rsidRPr="0059406A" w:rsidRDefault="00CE003E" w:rsidP="00D71979">
      <w:pPr>
        <w:pStyle w:val="ListParagraph"/>
        <w:rPr>
          <w:rFonts w:ascii="Arial" w:hAnsi="Arial" w:cs="Arial"/>
        </w:rPr>
      </w:pPr>
    </w:p>
    <w:p w14:paraId="667FFF38" w14:textId="4BAEA37D" w:rsidR="00E31879" w:rsidRPr="0059406A" w:rsidRDefault="00811F84" w:rsidP="001B0D91">
      <w:pPr>
        <w:pStyle w:val="ListParagraph"/>
        <w:keepNext/>
        <w:numPr>
          <w:ilvl w:val="0"/>
          <w:numId w:val="1"/>
        </w:numPr>
        <w:spacing w:after="0"/>
        <w:ind w:left="284"/>
        <w:outlineLvl w:val="0"/>
        <w:rPr>
          <w:rFonts w:ascii="Arial" w:hAnsi="Arial" w:cs="Arial"/>
        </w:rPr>
      </w:pPr>
      <w:r w:rsidRPr="0059406A">
        <w:rPr>
          <w:rFonts w:ascii="Arial" w:hAnsi="Arial" w:cs="Arial"/>
        </w:rPr>
        <w:t xml:space="preserve">Following a review of the indicators and performance reporting, the current way in which </w:t>
      </w:r>
      <w:r w:rsidR="00CE003E" w:rsidRPr="0059406A">
        <w:rPr>
          <w:rFonts w:ascii="Arial" w:hAnsi="Arial" w:cs="Arial"/>
        </w:rPr>
        <w:t xml:space="preserve"> direction of travel </w:t>
      </w:r>
      <w:r w:rsidRPr="0059406A">
        <w:rPr>
          <w:rFonts w:ascii="Arial" w:hAnsi="Arial" w:cs="Arial"/>
        </w:rPr>
        <w:t xml:space="preserve">is used </w:t>
      </w:r>
      <w:r w:rsidR="00CE003E" w:rsidRPr="0059406A">
        <w:rPr>
          <w:rFonts w:ascii="Arial" w:hAnsi="Arial" w:cs="Arial"/>
        </w:rPr>
        <w:t>may</w:t>
      </w:r>
      <w:r w:rsidR="008552F9" w:rsidRPr="0059406A">
        <w:rPr>
          <w:rFonts w:ascii="Arial" w:hAnsi="Arial" w:cs="Arial"/>
        </w:rPr>
        <w:t xml:space="preserve"> not always show where we are performing in line with or higher than national or local baselines.  A</w:t>
      </w:r>
      <w:r w:rsidR="002A4BB1" w:rsidRPr="0059406A">
        <w:rPr>
          <w:rFonts w:ascii="Arial" w:hAnsi="Arial" w:cs="Arial"/>
        </w:rPr>
        <w:t>gainst each measure</w:t>
      </w:r>
      <w:r w:rsidR="00CE003E" w:rsidRPr="0059406A">
        <w:rPr>
          <w:rFonts w:ascii="Arial" w:hAnsi="Arial" w:cs="Arial"/>
        </w:rPr>
        <w:t xml:space="preserve"> </w:t>
      </w:r>
      <w:r w:rsidR="002A4BB1" w:rsidRPr="0059406A">
        <w:rPr>
          <w:rFonts w:ascii="Arial" w:hAnsi="Arial" w:cs="Arial"/>
        </w:rPr>
        <w:t xml:space="preserve">going forward </w:t>
      </w:r>
      <w:r w:rsidR="008552F9" w:rsidRPr="0059406A">
        <w:rPr>
          <w:rFonts w:ascii="Arial" w:hAnsi="Arial" w:cs="Arial"/>
        </w:rPr>
        <w:t xml:space="preserve">from </w:t>
      </w:r>
      <w:r w:rsidRPr="0059406A">
        <w:rPr>
          <w:rFonts w:ascii="Arial" w:hAnsi="Arial" w:cs="Arial"/>
        </w:rPr>
        <w:t>Q</w:t>
      </w:r>
      <w:r w:rsidR="008552F9" w:rsidRPr="0059406A">
        <w:rPr>
          <w:rFonts w:ascii="Arial" w:hAnsi="Arial" w:cs="Arial"/>
        </w:rPr>
        <w:t>uarter 1</w:t>
      </w:r>
      <w:r w:rsidRPr="0059406A">
        <w:rPr>
          <w:rFonts w:ascii="Arial" w:hAnsi="Arial" w:cs="Arial"/>
        </w:rPr>
        <w:t>,</w:t>
      </w:r>
      <w:r w:rsidR="008552F9" w:rsidRPr="0059406A">
        <w:rPr>
          <w:rFonts w:ascii="Arial" w:hAnsi="Arial" w:cs="Arial"/>
        </w:rPr>
        <w:t xml:space="preserve"> 2019-20, </w:t>
      </w:r>
      <w:r w:rsidR="002A4BB1" w:rsidRPr="0059406A">
        <w:rPr>
          <w:rFonts w:ascii="Arial" w:hAnsi="Arial" w:cs="Arial"/>
        </w:rPr>
        <w:t>a baseline</w:t>
      </w:r>
      <w:r w:rsidR="00CE003E" w:rsidRPr="0059406A">
        <w:rPr>
          <w:rFonts w:ascii="Arial" w:hAnsi="Arial" w:cs="Arial"/>
        </w:rPr>
        <w:t xml:space="preserve">, </w:t>
      </w:r>
      <w:r w:rsidR="002A4BB1" w:rsidRPr="0059406A">
        <w:rPr>
          <w:rFonts w:ascii="Arial" w:hAnsi="Arial" w:cs="Arial"/>
        </w:rPr>
        <w:t xml:space="preserve">either national, county or local </w:t>
      </w:r>
      <w:r w:rsidR="008552F9" w:rsidRPr="0059406A">
        <w:rPr>
          <w:rFonts w:ascii="Arial" w:hAnsi="Arial" w:cs="Arial"/>
        </w:rPr>
        <w:t xml:space="preserve">(whichever is most appropriate and available) will be used to indicate direction of travel. </w:t>
      </w:r>
    </w:p>
    <w:p w14:paraId="47DAD604" w14:textId="77777777" w:rsidR="00E95DAA" w:rsidRPr="0059406A" w:rsidRDefault="00E95DAA" w:rsidP="00D71979">
      <w:pPr>
        <w:rPr>
          <w:rFonts w:cs="Arial"/>
        </w:rPr>
      </w:pPr>
    </w:p>
    <w:p w14:paraId="3151429A" w14:textId="77777777" w:rsidR="00E95DAA" w:rsidRPr="0059406A" w:rsidRDefault="00EA4396" w:rsidP="00D71979">
      <w:pPr>
        <w:pStyle w:val="ListParagraph"/>
        <w:ind w:left="284"/>
        <w:rPr>
          <w:rFonts w:ascii="Arial" w:hAnsi="Arial" w:cs="Arial"/>
        </w:rPr>
      </w:pPr>
      <w:r w:rsidRPr="0059406A">
        <w:rPr>
          <w:rFonts w:ascii="Arial" w:hAnsi="Arial" w:cs="Arial"/>
        </w:rPr>
        <w:t xml:space="preserve">Each programme and project within the corporate plan is rated based on </w:t>
      </w:r>
      <w:r w:rsidR="005457CF" w:rsidRPr="0059406A">
        <w:rPr>
          <w:rFonts w:ascii="Arial" w:hAnsi="Arial" w:cs="Arial"/>
        </w:rPr>
        <w:t>its</w:t>
      </w:r>
      <w:r w:rsidRPr="0059406A">
        <w:rPr>
          <w:rFonts w:ascii="Arial" w:hAnsi="Arial" w:cs="Arial"/>
        </w:rPr>
        <w:t xml:space="preserve"> performance using one of the below categories</w:t>
      </w:r>
      <w:r w:rsidR="008552F9" w:rsidRPr="0059406A">
        <w:rPr>
          <w:rFonts w:ascii="Arial" w:hAnsi="Arial" w:cs="Arial"/>
        </w:rPr>
        <w:t>;</w:t>
      </w:r>
    </w:p>
    <w:p w14:paraId="1574DE0C" w14:textId="77777777" w:rsidR="00EA4396" w:rsidRPr="0059406A" w:rsidRDefault="00EA4396" w:rsidP="00EA4396">
      <w:pPr>
        <w:pStyle w:val="ListParagraph"/>
        <w:ind w:left="1080"/>
        <w:rPr>
          <w:rFonts w:ascii="Arial" w:hAnsi="Arial" w:cs="Arial"/>
        </w:rPr>
      </w:pPr>
    </w:p>
    <w:tbl>
      <w:tblPr>
        <w:tblStyle w:val="TableGrid"/>
        <w:tblW w:w="0" w:type="auto"/>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6520"/>
      </w:tblGrid>
      <w:tr w:rsidR="00D71979" w:rsidRPr="0059406A" w14:paraId="6075102A" w14:textId="77777777" w:rsidTr="00D71979">
        <w:trPr>
          <w:trHeight w:hRule="exact" w:val="567"/>
        </w:trPr>
        <w:tc>
          <w:tcPr>
            <w:tcW w:w="1042" w:type="dxa"/>
            <w:tcBorders>
              <w:top w:val="single" w:sz="4" w:space="0" w:color="auto"/>
              <w:left w:val="single" w:sz="4" w:space="0" w:color="auto"/>
              <w:bottom w:val="single" w:sz="4" w:space="0" w:color="auto"/>
              <w:right w:val="single" w:sz="4" w:space="0" w:color="auto"/>
            </w:tcBorders>
            <w:shd w:val="clear" w:color="auto" w:fill="92D050"/>
            <w:vAlign w:val="center"/>
          </w:tcPr>
          <w:p w14:paraId="3F772C81" w14:textId="77777777" w:rsidR="00EA4396" w:rsidRPr="0059406A" w:rsidRDefault="00EA4396" w:rsidP="00D71979">
            <w:pPr>
              <w:pStyle w:val="ListParagraph"/>
              <w:keepNext/>
              <w:spacing w:after="0"/>
              <w:ind w:left="0"/>
              <w:jc w:val="center"/>
              <w:outlineLvl w:val="0"/>
              <w:rPr>
                <w:rFonts w:ascii="Arial" w:hAnsi="Arial" w:cs="Arial"/>
                <w:b/>
                <w:color w:val="FFFFFF" w:themeColor="background1"/>
              </w:rPr>
            </w:pPr>
            <w:r w:rsidRPr="0059406A">
              <w:rPr>
                <w:rFonts w:ascii="Arial" w:hAnsi="Arial" w:cs="Arial"/>
                <w:b/>
                <w:color w:val="FFFFFF" w:themeColor="background1"/>
              </w:rPr>
              <w:t>Green</w:t>
            </w:r>
          </w:p>
        </w:tc>
        <w:tc>
          <w:tcPr>
            <w:tcW w:w="6520" w:type="dxa"/>
            <w:tcBorders>
              <w:left w:val="single" w:sz="4" w:space="0" w:color="auto"/>
            </w:tcBorders>
            <w:vAlign w:val="center"/>
          </w:tcPr>
          <w:p w14:paraId="59F328E7" w14:textId="77777777" w:rsidR="00EA4396" w:rsidRPr="0059406A" w:rsidRDefault="00EA4396" w:rsidP="008552F9">
            <w:pPr>
              <w:pStyle w:val="ListParagraph"/>
              <w:keepNext/>
              <w:spacing w:after="0"/>
              <w:ind w:left="0"/>
              <w:outlineLvl w:val="0"/>
              <w:rPr>
                <w:rFonts w:ascii="Arial" w:hAnsi="Arial" w:cs="Arial"/>
              </w:rPr>
            </w:pPr>
            <w:r w:rsidRPr="0059406A">
              <w:rPr>
                <w:rFonts w:ascii="Arial" w:hAnsi="Arial" w:cs="Arial"/>
              </w:rPr>
              <w:t>Project is On Target or Completed</w:t>
            </w:r>
          </w:p>
        </w:tc>
      </w:tr>
      <w:tr w:rsidR="008552F9" w:rsidRPr="0059406A" w14:paraId="577466CB" w14:textId="77777777" w:rsidTr="00D71979">
        <w:trPr>
          <w:trHeight w:val="195"/>
        </w:trPr>
        <w:tc>
          <w:tcPr>
            <w:tcW w:w="1042" w:type="dxa"/>
            <w:tcBorders>
              <w:top w:val="single" w:sz="4" w:space="0" w:color="auto"/>
              <w:bottom w:val="single" w:sz="4" w:space="0" w:color="auto"/>
            </w:tcBorders>
            <w:shd w:val="clear" w:color="auto" w:fill="auto"/>
            <w:vAlign w:val="center"/>
          </w:tcPr>
          <w:p w14:paraId="05FA0AD4" w14:textId="77777777" w:rsidR="008552F9" w:rsidRPr="0059406A" w:rsidRDefault="008552F9" w:rsidP="00D71979">
            <w:pPr>
              <w:pStyle w:val="ListParagraph"/>
              <w:keepNext/>
              <w:spacing w:after="0"/>
              <w:ind w:left="0"/>
              <w:jc w:val="center"/>
              <w:outlineLvl w:val="0"/>
              <w:rPr>
                <w:rFonts w:ascii="Arial" w:hAnsi="Arial" w:cs="Arial"/>
                <w:b/>
                <w:color w:val="FFFFFF" w:themeColor="background1"/>
              </w:rPr>
            </w:pPr>
          </w:p>
        </w:tc>
        <w:tc>
          <w:tcPr>
            <w:tcW w:w="6520" w:type="dxa"/>
            <w:shd w:val="clear" w:color="auto" w:fill="auto"/>
            <w:vAlign w:val="center"/>
          </w:tcPr>
          <w:p w14:paraId="647E2C3F" w14:textId="77777777" w:rsidR="008552F9" w:rsidRPr="0059406A" w:rsidRDefault="008552F9" w:rsidP="008552F9">
            <w:pPr>
              <w:pStyle w:val="ListParagraph"/>
              <w:keepNext/>
              <w:spacing w:after="0"/>
              <w:ind w:left="0"/>
              <w:outlineLvl w:val="0"/>
              <w:rPr>
                <w:rFonts w:ascii="Arial" w:hAnsi="Arial" w:cs="Arial"/>
              </w:rPr>
            </w:pPr>
          </w:p>
        </w:tc>
      </w:tr>
      <w:tr w:rsidR="00EA4396" w:rsidRPr="0059406A" w14:paraId="69980404" w14:textId="77777777" w:rsidTr="00D71979">
        <w:trPr>
          <w:trHeight w:hRule="exact" w:val="567"/>
        </w:trPr>
        <w:tc>
          <w:tcPr>
            <w:tcW w:w="104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9867E4" w14:textId="77777777" w:rsidR="00EA4396" w:rsidRPr="0059406A" w:rsidRDefault="00EA4396" w:rsidP="00C72F9E">
            <w:pPr>
              <w:pStyle w:val="ListParagraph"/>
              <w:keepNext/>
              <w:ind w:left="0"/>
              <w:jc w:val="center"/>
              <w:outlineLvl w:val="0"/>
              <w:rPr>
                <w:rFonts w:ascii="Arial" w:hAnsi="Arial" w:cs="Arial"/>
                <w:b/>
                <w:color w:val="FFFFFF" w:themeColor="background1"/>
              </w:rPr>
            </w:pPr>
            <w:r w:rsidRPr="0059406A">
              <w:rPr>
                <w:rFonts w:ascii="Arial" w:hAnsi="Arial" w:cs="Arial"/>
                <w:b/>
                <w:color w:val="FFFFFF" w:themeColor="background1"/>
              </w:rPr>
              <w:t>Amber</w:t>
            </w:r>
          </w:p>
        </w:tc>
        <w:tc>
          <w:tcPr>
            <w:tcW w:w="6520" w:type="dxa"/>
            <w:tcBorders>
              <w:left w:val="single" w:sz="4" w:space="0" w:color="auto"/>
            </w:tcBorders>
            <w:vAlign w:val="center"/>
          </w:tcPr>
          <w:p w14:paraId="1CD6701F" w14:textId="77777777" w:rsidR="00EA4396" w:rsidRPr="0059406A" w:rsidRDefault="00EA4396" w:rsidP="00C72F9E">
            <w:pPr>
              <w:pStyle w:val="ListParagraph"/>
              <w:keepNext/>
              <w:spacing w:after="0"/>
              <w:ind w:left="0"/>
              <w:outlineLvl w:val="0"/>
              <w:rPr>
                <w:rFonts w:ascii="Arial" w:hAnsi="Arial" w:cs="Arial"/>
              </w:rPr>
            </w:pPr>
            <w:r w:rsidRPr="0059406A">
              <w:rPr>
                <w:rFonts w:ascii="Arial" w:hAnsi="Arial" w:cs="Arial"/>
              </w:rPr>
              <w:t>Project is off Track but expected to be completed within year</w:t>
            </w:r>
          </w:p>
        </w:tc>
      </w:tr>
      <w:tr w:rsidR="008552F9" w:rsidRPr="0059406A" w14:paraId="6CF85284" w14:textId="77777777" w:rsidTr="00D71979">
        <w:trPr>
          <w:trHeight w:val="61"/>
        </w:trPr>
        <w:tc>
          <w:tcPr>
            <w:tcW w:w="1042" w:type="dxa"/>
            <w:tcBorders>
              <w:top w:val="single" w:sz="4" w:space="0" w:color="auto"/>
              <w:bottom w:val="single" w:sz="4" w:space="0" w:color="auto"/>
            </w:tcBorders>
            <w:shd w:val="clear" w:color="auto" w:fill="auto"/>
            <w:vAlign w:val="center"/>
          </w:tcPr>
          <w:p w14:paraId="07DEF47C" w14:textId="77777777" w:rsidR="008552F9" w:rsidRPr="0059406A" w:rsidRDefault="008552F9" w:rsidP="00D71979">
            <w:pPr>
              <w:pStyle w:val="ListParagraph"/>
              <w:keepNext/>
              <w:spacing w:after="0"/>
              <w:ind w:left="0"/>
              <w:outlineLvl w:val="0"/>
              <w:rPr>
                <w:rFonts w:ascii="Arial" w:hAnsi="Arial" w:cs="Arial"/>
                <w:b/>
                <w:color w:val="FFFFFF" w:themeColor="background1"/>
              </w:rPr>
            </w:pPr>
          </w:p>
        </w:tc>
        <w:tc>
          <w:tcPr>
            <w:tcW w:w="6520" w:type="dxa"/>
            <w:shd w:val="clear" w:color="auto" w:fill="auto"/>
            <w:vAlign w:val="center"/>
          </w:tcPr>
          <w:p w14:paraId="0F55E329" w14:textId="77777777" w:rsidR="008552F9" w:rsidRPr="0059406A" w:rsidRDefault="008552F9" w:rsidP="008552F9">
            <w:pPr>
              <w:pStyle w:val="ListParagraph"/>
              <w:keepNext/>
              <w:spacing w:after="0"/>
              <w:ind w:left="0"/>
              <w:outlineLvl w:val="0"/>
              <w:rPr>
                <w:rFonts w:ascii="Arial" w:hAnsi="Arial" w:cs="Arial"/>
              </w:rPr>
            </w:pPr>
          </w:p>
        </w:tc>
      </w:tr>
      <w:tr w:rsidR="00EA4396" w:rsidRPr="0059406A" w14:paraId="5EDB28F8" w14:textId="77777777" w:rsidTr="00D71979">
        <w:trPr>
          <w:trHeight w:hRule="exact" w:val="567"/>
        </w:trPr>
        <w:tc>
          <w:tcPr>
            <w:tcW w:w="1042" w:type="dxa"/>
            <w:tcBorders>
              <w:top w:val="single" w:sz="4" w:space="0" w:color="auto"/>
              <w:left w:val="single" w:sz="4" w:space="0" w:color="auto"/>
              <w:bottom w:val="single" w:sz="4" w:space="0" w:color="auto"/>
              <w:right w:val="single" w:sz="4" w:space="0" w:color="auto"/>
            </w:tcBorders>
            <w:shd w:val="clear" w:color="auto" w:fill="FF0000"/>
            <w:vAlign w:val="center"/>
          </w:tcPr>
          <w:p w14:paraId="0D827BC1" w14:textId="77777777" w:rsidR="00EA4396" w:rsidRPr="0059406A" w:rsidRDefault="00EA4396" w:rsidP="00C72F9E">
            <w:pPr>
              <w:pStyle w:val="ListParagraph"/>
              <w:keepNext/>
              <w:ind w:left="0"/>
              <w:jc w:val="center"/>
              <w:outlineLvl w:val="0"/>
              <w:rPr>
                <w:rFonts w:ascii="Arial" w:hAnsi="Arial" w:cs="Arial"/>
                <w:b/>
                <w:color w:val="FFFFFF" w:themeColor="background1"/>
              </w:rPr>
            </w:pPr>
            <w:r w:rsidRPr="0059406A">
              <w:rPr>
                <w:rFonts w:ascii="Arial" w:hAnsi="Arial" w:cs="Arial"/>
                <w:b/>
                <w:color w:val="FFFFFF" w:themeColor="background1"/>
              </w:rPr>
              <w:t>Red</w:t>
            </w:r>
          </w:p>
        </w:tc>
        <w:tc>
          <w:tcPr>
            <w:tcW w:w="6520" w:type="dxa"/>
            <w:tcBorders>
              <w:left w:val="single" w:sz="4" w:space="0" w:color="auto"/>
            </w:tcBorders>
            <w:vAlign w:val="center"/>
          </w:tcPr>
          <w:p w14:paraId="61D260DF" w14:textId="77777777" w:rsidR="00EA4396" w:rsidRPr="0059406A" w:rsidRDefault="00EA4396" w:rsidP="00C72F9E">
            <w:pPr>
              <w:pStyle w:val="ListParagraph"/>
              <w:keepNext/>
              <w:spacing w:after="0"/>
              <w:ind w:left="0"/>
              <w:outlineLvl w:val="0"/>
              <w:rPr>
                <w:rFonts w:ascii="Arial" w:hAnsi="Arial" w:cs="Arial"/>
              </w:rPr>
            </w:pPr>
            <w:r w:rsidRPr="0059406A">
              <w:rPr>
                <w:rFonts w:ascii="Arial" w:hAnsi="Arial" w:cs="Arial"/>
              </w:rPr>
              <w:t>Project off track and not likely to be completed in year</w:t>
            </w:r>
          </w:p>
        </w:tc>
      </w:tr>
    </w:tbl>
    <w:p w14:paraId="59B8B88C" w14:textId="77777777" w:rsidR="007A1EA2" w:rsidRDefault="007A1EA2" w:rsidP="00C81E88">
      <w:pPr>
        <w:rPr>
          <w:rFonts w:cs="Arial"/>
        </w:rPr>
      </w:pPr>
    </w:p>
    <w:p w14:paraId="1E8CA73B" w14:textId="77777777" w:rsidR="007A1EA2" w:rsidRDefault="007A1EA2" w:rsidP="00C81E88">
      <w:pPr>
        <w:rPr>
          <w:rFonts w:cs="Arial"/>
        </w:rPr>
      </w:pPr>
    </w:p>
    <w:p w14:paraId="14F84A25" w14:textId="77777777" w:rsidR="007A1EA2" w:rsidRDefault="007A1EA2" w:rsidP="00C81E88">
      <w:pPr>
        <w:rPr>
          <w:rFonts w:cs="Arial"/>
        </w:rPr>
      </w:pPr>
    </w:p>
    <w:p w14:paraId="14411A67" w14:textId="77777777" w:rsidR="007A1EA2" w:rsidRDefault="007A1EA2" w:rsidP="00C81E88">
      <w:pPr>
        <w:rPr>
          <w:rFonts w:cs="Arial"/>
        </w:rPr>
      </w:pPr>
    </w:p>
    <w:p w14:paraId="209E944C" w14:textId="77777777" w:rsidR="007A1EA2" w:rsidRDefault="007A1EA2" w:rsidP="00C81E88">
      <w:pPr>
        <w:rPr>
          <w:rFonts w:cs="Arial"/>
        </w:rPr>
      </w:pPr>
    </w:p>
    <w:p w14:paraId="7EABE7E5" w14:textId="77777777" w:rsidR="007A1EA2" w:rsidRDefault="007A1EA2" w:rsidP="00C81E88">
      <w:pPr>
        <w:rPr>
          <w:rFonts w:cs="Arial"/>
        </w:rPr>
      </w:pPr>
    </w:p>
    <w:p w14:paraId="23EC368D" w14:textId="77777777" w:rsidR="007A1EA2" w:rsidRDefault="007A1EA2" w:rsidP="00C81E88">
      <w:pPr>
        <w:rPr>
          <w:rFonts w:cs="Arial"/>
        </w:rPr>
      </w:pPr>
    </w:p>
    <w:p w14:paraId="37F58A87" w14:textId="77777777" w:rsidR="007A1EA2" w:rsidRDefault="007A1EA2" w:rsidP="00C81E88">
      <w:pPr>
        <w:rPr>
          <w:rFonts w:cs="Arial"/>
        </w:rPr>
      </w:pPr>
    </w:p>
    <w:p w14:paraId="61D02592" w14:textId="77777777" w:rsidR="007A1EA2" w:rsidRDefault="007A1EA2" w:rsidP="00C81E88">
      <w:pPr>
        <w:rPr>
          <w:rFonts w:cs="Arial"/>
        </w:rPr>
      </w:pPr>
    </w:p>
    <w:p w14:paraId="093E4BA7" w14:textId="77777777" w:rsidR="007A1EA2" w:rsidRDefault="007A1EA2" w:rsidP="00C81E88">
      <w:pPr>
        <w:rPr>
          <w:rFonts w:cs="Arial"/>
        </w:rPr>
      </w:pPr>
    </w:p>
    <w:p w14:paraId="35E8F194" w14:textId="77777777" w:rsidR="007A1EA2" w:rsidRDefault="007A1EA2" w:rsidP="00C81E88">
      <w:pPr>
        <w:rPr>
          <w:rFonts w:cs="Arial"/>
        </w:rPr>
      </w:pPr>
    </w:p>
    <w:p w14:paraId="44887F2D" w14:textId="77777777" w:rsidR="007A1EA2" w:rsidRDefault="007A1EA2" w:rsidP="00C81E88">
      <w:pPr>
        <w:rPr>
          <w:rFonts w:cs="Arial"/>
        </w:rPr>
      </w:pPr>
    </w:p>
    <w:p w14:paraId="4383B4F8" w14:textId="77777777" w:rsidR="007A1EA2" w:rsidRDefault="007A1EA2" w:rsidP="00C81E88">
      <w:pPr>
        <w:rPr>
          <w:rFonts w:cs="Arial"/>
        </w:rPr>
      </w:pPr>
    </w:p>
    <w:p w14:paraId="2EC25CD8" w14:textId="77777777" w:rsidR="007A1EA2" w:rsidRDefault="007A1EA2" w:rsidP="00C81E88">
      <w:pPr>
        <w:rPr>
          <w:rFonts w:cs="Arial"/>
        </w:rPr>
      </w:pPr>
    </w:p>
    <w:p w14:paraId="7170A0A2" w14:textId="77777777" w:rsidR="007A1EA2" w:rsidRDefault="007A1EA2" w:rsidP="00C81E88">
      <w:pPr>
        <w:rPr>
          <w:rFonts w:cs="Arial"/>
        </w:rPr>
      </w:pPr>
    </w:p>
    <w:p w14:paraId="08CF62B6" w14:textId="77777777" w:rsidR="007A1EA2" w:rsidRDefault="007A1EA2" w:rsidP="00C81E88">
      <w:pPr>
        <w:rPr>
          <w:rFonts w:cs="Arial"/>
        </w:rPr>
      </w:pPr>
    </w:p>
    <w:p w14:paraId="170A9D56" w14:textId="77777777" w:rsidR="007A1EA2" w:rsidRDefault="007A1EA2" w:rsidP="00C81E88">
      <w:pPr>
        <w:rPr>
          <w:rFonts w:cs="Arial"/>
        </w:rPr>
      </w:pPr>
    </w:p>
    <w:p w14:paraId="0D42AF15" w14:textId="77777777" w:rsidR="007A1EA2" w:rsidRDefault="007A1EA2" w:rsidP="00C81E88">
      <w:pPr>
        <w:rPr>
          <w:rFonts w:cs="Arial"/>
        </w:rPr>
      </w:pPr>
    </w:p>
    <w:p w14:paraId="52436D01" w14:textId="77777777" w:rsidR="007A1EA2" w:rsidRDefault="007A1EA2" w:rsidP="00C81E88">
      <w:pPr>
        <w:rPr>
          <w:rFonts w:cs="Arial"/>
        </w:rPr>
      </w:pPr>
    </w:p>
    <w:p w14:paraId="7FB997ED" w14:textId="77777777" w:rsidR="007A1EA2" w:rsidRDefault="007A1EA2" w:rsidP="00C81E88">
      <w:pPr>
        <w:rPr>
          <w:rFonts w:cs="Arial"/>
        </w:rPr>
      </w:pPr>
    </w:p>
    <w:p w14:paraId="0E0653C4" w14:textId="77777777" w:rsidR="007A1EA2" w:rsidRDefault="007A1EA2" w:rsidP="00C81E88">
      <w:pPr>
        <w:rPr>
          <w:rFonts w:cs="Arial"/>
        </w:rPr>
      </w:pPr>
    </w:p>
    <w:p w14:paraId="23C832A3" w14:textId="77777777" w:rsidR="007A1EA2" w:rsidRDefault="007A1EA2" w:rsidP="00C81E88">
      <w:pPr>
        <w:rPr>
          <w:rFonts w:cs="Arial"/>
        </w:rPr>
      </w:pPr>
    </w:p>
    <w:p w14:paraId="21DF5FF9" w14:textId="37B945D4" w:rsidR="00CE003E" w:rsidRPr="0059406A" w:rsidRDefault="00EA4396" w:rsidP="00C81E88">
      <w:pPr>
        <w:rPr>
          <w:rFonts w:cs="Arial"/>
        </w:rPr>
      </w:pPr>
      <w:r w:rsidRPr="0059406A">
        <w:rPr>
          <w:rFonts w:cs="Arial"/>
        </w:rPr>
        <w:lastRenderedPageBreak/>
        <w:tab/>
      </w:r>
    </w:p>
    <w:p w14:paraId="4BE20A08" w14:textId="494DD40F" w:rsidR="002B54D1" w:rsidRDefault="00CE003E" w:rsidP="00D71979">
      <w:pPr>
        <w:ind w:left="-142"/>
        <w:rPr>
          <w:rFonts w:cs="Arial"/>
          <w:b/>
        </w:rPr>
      </w:pPr>
      <w:r w:rsidRPr="0059406A">
        <w:rPr>
          <w:rFonts w:cs="Arial"/>
          <w:b/>
        </w:rPr>
        <w:t xml:space="preserve">HIGHLIGHTED AREAS </w:t>
      </w:r>
    </w:p>
    <w:p w14:paraId="2819DA1B" w14:textId="77777777" w:rsidR="005E54CC" w:rsidRPr="0059406A" w:rsidRDefault="005E54CC" w:rsidP="00D71979">
      <w:pPr>
        <w:ind w:left="-142"/>
        <w:rPr>
          <w:rFonts w:cs="Arial"/>
        </w:rPr>
      </w:pPr>
    </w:p>
    <w:p w14:paraId="39A7A00F" w14:textId="4636CA14" w:rsidR="002B454E" w:rsidRPr="0059406A" w:rsidRDefault="00D71979" w:rsidP="001B0D91">
      <w:pPr>
        <w:pStyle w:val="ListParagraph"/>
        <w:numPr>
          <w:ilvl w:val="0"/>
          <w:numId w:val="1"/>
        </w:numPr>
        <w:tabs>
          <w:tab w:val="left" w:pos="3154"/>
        </w:tabs>
        <w:ind w:left="284"/>
        <w:rPr>
          <w:rFonts w:ascii="Arial" w:eastAsia="Times New Roman" w:hAnsi="Arial" w:cs="Arial"/>
          <w:b/>
          <w:szCs w:val="24"/>
          <w:lang w:eastAsia="en-GB"/>
        </w:rPr>
      </w:pPr>
      <w:r w:rsidRPr="0059406A">
        <w:rPr>
          <w:rFonts w:ascii="Arial" w:eastAsia="Times New Roman" w:hAnsi="Arial" w:cs="Arial"/>
          <w:b/>
          <w:szCs w:val="24"/>
          <w:lang w:eastAsia="en-GB"/>
        </w:rPr>
        <w:t>Celebrating</w:t>
      </w:r>
      <w:r w:rsidR="00E31879" w:rsidRPr="0059406A">
        <w:rPr>
          <w:rFonts w:ascii="Arial" w:eastAsia="Times New Roman" w:hAnsi="Arial" w:cs="Arial"/>
          <w:b/>
          <w:szCs w:val="24"/>
          <w:lang w:eastAsia="en-GB"/>
        </w:rPr>
        <w:t xml:space="preserve"> Success: </w:t>
      </w:r>
      <w:r w:rsidR="002B454E" w:rsidRPr="0059406A">
        <w:rPr>
          <w:rFonts w:ascii="Arial" w:eastAsia="Times New Roman" w:hAnsi="Arial" w:cs="Arial"/>
          <w:b/>
          <w:szCs w:val="24"/>
          <w:lang w:eastAsia="en-GB"/>
        </w:rPr>
        <w:t xml:space="preserve">Completed Projects </w:t>
      </w:r>
    </w:p>
    <w:p w14:paraId="6EB44067" w14:textId="77777777" w:rsidR="002B454E" w:rsidRPr="0059406A" w:rsidRDefault="002B454E" w:rsidP="00D71979">
      <w:pPr>
        <w:pStyle w:val="ListParagraph"/>
        <w:tabs>
          <w:tab w:val="left" w:pos="3154"/>
        </w:tabs>
        <w:ind w:left="284"/>
        <w:rPr>
          <w:rFonts w:ascii="Arial" w:eastAsia="Times New Roman" w:hAnsi="Arial" w:cs="Arial"/>
          <w:b/>
          <w:szCs w:val="24"/>
          <w:lang w:eastAsia="en-G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B454E" w:rsidRPr="0059406A" w14:paraId="35C6CD2E" w14:textId="77777777" w:rsidTr="00D71979">
        <w:tc>
          <w:tcPr>
            <w:tcW w:w="4672" w:type="dxa"/>
          </w:tcPr>
          <w:p w14:paraId="1417B146" w14:textId="77777777" w:rsidR="002B454E" w:rsidRPr="0059406A" w:rsidRDefault="002B454E" w:rsidP="001B0D91">
            <w:pPr>
              <w:pStyle w:val="ListParagraph"/>
              <w:numPr>
                <w:ilvl w:val="0"/>
                <w:numId w:val="6"/>
              </w:numPr>
              <w:tabs>
                <w:tab w:val="left" w:pos="3154"/>
              </w:tabs>
              <w:ind w:left="317"/>
              <w:rPr>
                <w:rFonts w:ascii="Arial" w:eastAsia="Times New Roman" w:hAnsi="Arial" w:cs="Arial"/>
                <w:b/>
                <w:szCs w:val="24"/>
                <w:lang w:eastAsia="en-GB"/>
              </w:rPr>
            </w:pPr>
            <w:r w:rsidRPr="0059406A">
              <w:rPr>
                <w:rFonts w:ascii="Arial" w:hAnsi="Arial" w:cs="Arial"/>
                <w:szCs w:val="24"/>
              </w:rPr>
              <w:t xml:space="preserve">Digital Strategy Review </w:t>
            </w:r>
          </w:p>
        </w:tc>
        <w:tc>
          <w:tcPr>
            <w:tcW w:w="4672" w:type="dxa"/>
          </w:tcPr>
          <w:p w14:paraId="6BF875A9" w14:textId="77777777" w:rsidR="002B454E" w:rsidRPr="0059406A" w:rsidRDefault="002B454E" w:rsidP="001B0D91">
            <w:pPr>
              <w:pStyle w:val="ListParagraph"/>
              <w:numPr>
                <w:ilvl w:val="0"/>
                <w:numId w:val="6"/>
              </w:numPr>
              <w:tabs>
                <w:tab w:val="left" w:pos="3154"/>
              </w:tabs>
              <w:ind w:left="317"/>
              <w:rPr>
                <w:rFonts w:ascii="Arial" w:eastAsia="Times New Roman" w:hAnsi="Arial" w:cs="Arial"/>
                <w:b/>
                <w:szCs w:val="24"/>
                <w:lang w:eastAsia="en-GB"/>
              </w:rPr>
            </w:pPr>
            <w:r w:rsidRPr="0059406A">
              <w:rPr>
                <w:rFonts w:ascii="Arial" w:hAnsi="Arial" w:cs="Arial"/>
                <w:szCs w:val="24"/>
              </w:rPr>
              <w:t xml:space="preserve">Completion of MH2K </w:t>
            </w:r>
          </w:p>
        </w:tc>
      </w:tr>
      <w:tr w:rsidR="002B454E" w:rsidRPr="0059406A" w14:paraId="58BEE683" w14:textId="77777777" w:rsidTr="00D71979">
        <w:tc>
          <w:tcPr>
            <w:tcW w:w="4672" w:type="dxa"/>
          </w:tcPr>
          <w:p w14:paraId="26BA300F" w14:textId="77777777" w:rsidR="002B454E" w:rsidRPr="0059406A" w:rsidRDefault="002B454E" w:rsidP="001B0D91">
            <w:pPr>
              <w:pStyle w:val="ListParagraph"/>
              <w:numPr>
                <w:ilvl w:val="0"/>
                <w:numId w:val="6"/>
              </w:numPr>
              <w:tabs>
                <w:tab w:val="left" w:pos="3154"/>
              </w:tabs>
              <w:ind w:left="317"/>
              <w:rPr>
                <w:rFonts w:ascii="Arial" w:eastAsia="Times New Roman" w:hAnsi="Arial" w:cs="Arial"/>
                <w:b/>
                <w:szCs w:val="24"/>
                <w:lang w:eastAsia="en-GB"/>
              </w:rPr>
            </w:pPr>
            <w:r w:rsidRPr="0059406A">
              <w:rPr>
                <w:rFonts w:ascii="Arial" w:hAnsi="Arial" w:cs="Arial"/>
                <w:szCs w:val="24"/>
              </w:rPr>
              <w:t>Implemented Living Wage Reform</w:t>
            </w:r>
          </w:p>
        </w:tc>
        <w:tc>
          <w:tcPr>
            <w:tcW w:w="4672" w:type="dxa"/>
          </w:tcPr>
          <w:p w14:paraId="4FD27AD4" w14:textId="77777777" w:rsidR="002B454E" w:rsidRPr="0059406A" w:rsidRDefault="002B454E" w:rsidP="001B0D91">
            <w:pPr>
              <w:pStyle w:val="ListParagraph"/>
              <w:numPr>
                <w:ilvl w:val="0"/>
                <w:numId w:val="6"/>
              </w:numPr>
              <w:tabs>
                <w:tab w:val="left" w:pos="3154"/>
              </w:tabs>
              <w:ind w:left="317"/>
              <w:rPr>
                <w:rFonts w:ascii="Arial" w:eastAsia="Times New Roman" w:hAnsi="Arial" w:cs="Arial"/>
                <w:b/>
                <w:szCs w:val="24"/>
                <w:lang w:eastAsia="en-GB"/>
              </w:rPr>
            </w:pPr>
            <w:r w:rsidRPr="0059406A">
              <w:rPr>
                <w:rFonts w:ascii="Arial" w:hAnsi="Arial" w:cs="Arial"/>
                <w:szCs w:val="24"/>
              </w:rPr>
              <w:t>Private sector Stock Condition Survey</w:t>
            </w:r>
          </w:p>
        </w:tc>
      </w:tr>
      <w:tr w:rsidR="002B454E" w:rsidRPr="0059406A" w14:paraId="3F70CBE5" w14:textId="77777777" w:rsidTr="00D71979">
        <w:tc>
          <w:tcPr>
            <w:tcW w:w="4672" w:type="dxa"/>
          </w:tcPr>
          <w:p w14:paraId="2E9E2514" w14:textId="77777777" w:rsidR="002B454E" w:rsidRPr="0059406A" w:rsidRDefault="002B454E" w:rsidP="001B0D91">
            <w:pPr>
              <w:pStyle w:val="ListParagraph"/>
              <w:numPr>
                <w:ilvl w:val="0"/>
                <w:numId w:val="6"/>
              </w:numPr>
              <w:tabs>
                <w:tab w:val="left" w:pos="3154"/>
              </w:tabs>
              <w:ind w:left="317"/>
              <w:rPr>
                <w:rFonts w:ascii="Arial" w:hAnsi="Arial" w:cs="Arial"/>
                <w:szCs w:val="24"/>
              </w:rPr>
            </w:pPr>
            <w:r w:rsidRPr="0059406A">
              <w:rPr>
                <w:rFonts w:ascii="Arial" w:hAnsi="Arial" w:cs="Arial"/>
                <w:szCs w:val="24"/>
              </w:rPr>
              <w:t>Additional independent living support to people living with a disability</w:t>
            </w:r>
          </w:p>
        </w:tc>
        <w:tc>
          <w:tcPr>
            <w:tcW w:w="4672" w:type="dxa"/>
          </w:tcPr>
          <w:p w14:paraId="040142EA" w14:textId="77777777" w:rsidR="002B454E" w:rsidRPr="0059406A" w:rsidRDefault="002B454E" w:rsidP="001B0D91">
            <w:pPr>
              <w:pStyle w:val="ListParagraph"/>
              <w:numPr>
                <w:ilvl w:val="0"/>
                <w:numId w:val="6"/>
              </w:numPr>
              <w:tabs>
                <w:tab w:val="left" w:pos="3154"/>
              </w:tabs>
              <w:ind w:left="317"/>
              <w:rPr>
                <w:rFonts w:ascii="Arial" w:hAnsi="Arial" w:cs="Arial"/>
                <w:szCs w:val="24"/>
              </w:rPr>
            </w:pPr>
            <w:r w:rsidRPr="0059406A">
              <w:rPr>
                <w:rFonts w:ascii="Arial" w:hAnsi="Arial" w:cs="Arial"/>
                <w:szCs w:val="24"/>
              </w:rPr>
              <w:t>Developed a renewable energy feasibility study</w:t>
            </w:r>
          </w:p>
        </w:tc>
      </w:tr>
      <w:tr w:rsidR="002B454E" w:rsidRPr="0059406A" w14:paraId="17FA4CFC" w14:textId="77777777" w:rsidTr="00D71979">
        <w:tc>
          <w:tcPr>
            <w:tcW w:w="4672" w:type="dxa"/>
          </w:tcPr>
          <w:p w14:paraId="654AF591" w14:textId="77777777" w:rsidR="002B454E" w:rsidRPr="0059406A" w:rsidRDefault="002B454E" w:rsidP="001B0D91">
            <w:pPr>
              <w:pStyle w:val="ListParagraph"/>
              <w:numPr>
                <w:ilvl w:val="0"/>
                <w:numId w:val="6"/>
              </w:numPr>
              <w:tabs>
                <w:tab w:val="left" w:pos="3154"/>
              </w:tabs>
              <w:spacing w:after="120"/>
              <w:ind w:left="317"/>
              <w:rPr>
                <w:rFonts w:ascii="Arial" w:hAnsi="Arial" w:cs="Arial"/>
                <w:szCs w:val="24"/>
              </w:rPr>
            </w:pPr>
            <w:r w:rsidRPr="0059406A">
              <w:rPr>
                <w:rFonts w:ascii="Arial" w:hAnsi="Arial" w:cs="Arial"/>
                <w:szCs w:val="24"/>
              </w:rPr>
              <w:t>Lead the development of the  Borough Community Strategy: adopted by the Council February 2019</w:t>
            </w:r>
          </w:p>
          <w:p w14:paraId="07BBB2AA" w14:textId="77777777" w:rsidR="002B454E" w:rsidRPr="0059406A" w:rsidRDefault="002B454E" w:rsidP="00D71979">
            <w:pPr>
              <w:pStyle w:val="ListParagraph"/>
              <w:tabs>
                <w:tab w:val="left" w:pos="3154"/>
              </w:tabs>
              <w:spacing w:after="120"/>
              <w:ind w:left="317"/>
              <w:rPr>
                <w:rFonts w:ascii="Arial" w:hAnsi="Arial" w:cs="Arial"/>
                <w:sz w:val="13"/>
                <w:szCs w:val="24"/>
              </w:rPr>
            </w:pPr>
          </w:p>
        </w:tc>
        <w:tc>
          <w:tcPr>
            <w:tcW w:w="4672" w:type="dxa"/>
          </w:tcPr>
          <w:p w14:paraId="46C1E851" w14:textId="77777777" w:rsidR="002B454E" w:rsidRPr="0059406A" w:rsidRDefault="002B454E" w:rsidP="001B0D91">
            <w:pPr>
              <w:pStyle w:val="ListParagraph"/>
              <w:numPr>
                <w:ilvl w:val="0"/>
                <w:numId w:val="6"/>
              </w:numPr>
              <w:tabs>
                <w:tab w:val="left" w:pos="3154"/>
              </w:tabs>
              <w:ind w:left="317"/>
              <w:rPr>
                <w:rFonts w:ascii="Arial" w:hAnsi="Arial" w:cs="Arial"/>
                <w:szCs w:val="24"/>
              </w:rPr>
            </w:pPr>
            <w:r w:rsidRPr="0059406A">
              <w:rPr>
                <w:rFonts w:ascii="Arial" w:hAnsi="Arial" w:cs="Arial"/>
                <w:szCs w:val="24"/>
              </w:rPr>
              <w:t xml:space="preserve">Developed Volunteering Strategy: now out for consultation </w:t>
            </w:r>
          </w:p>
        </w:tc>
      </w:tr>
      <w:tr w:rsidR="002B454E" w:rsidRPr="0059406A" w14:paraId="6EEDFAD0" w14:textId="77777777" w:rsidTr="00D71979">
        <w:trPr>
          <w:trHeight w:val="934"/>
        </w:trPr>
        <w:tc>
          <w:tcPr>
            <w:tcW w:w="4672" w:type="dxa"/>
          </w:tcPr>
          <w:p w14:paraId="7868260D" w14:textId="77777777" w:rsidR="002B454E" w:rsidRPr="0059406A" w:rsidRDefault="002B454E" w:rsidP="001B0D91">
            <w:pPr>
              <w:pStyle w:val="ListParagraph"/>
              <w:numPr>
                <w:ilvl w:val="0"/>
                <w:numId w:val="6"/>
              </w:numPr>
              <w:tabs>
                <w:tab w:val="left" w:pos="3154"/>
              </w:tabs>
              <w:ind w:left="317"/>
              <w:rPr>
                <w:rFonts w:ascii="Arial" w:eastAsia="Times New Roman" w:hAnsi="Arial" w:cs="Arial"/>
                <w:b/>
                <w:szCs w:val="24"/>
                <w:lang w:eastAsia="en-GB"/>
              </w:rPr>
            </w:pPr>
            <w:r w:rsidRPr="0059406A">
              <w:rPr>
                <w:rFonts w:ascii="Arial" w:hAnsi="Arial" w:cs="Arial"/>
                <w:szCs w:val="24"/>
              </w:rPr>
              <w:t>Development of a homelessness project to implement the new Homelessness Reduction Act 2017</w:t>
            </w:r>
          </w:p>
        </w:tc>
        <w:tc>
          <w:tcPr>
            <w:tcW w:w="4672" w:type="dxa"/>
          </w:tcPr>
          <w:p w14:paraId="4E88BE01" w14:textId="77777777" w:rsidR="002B454E" w:rsidRPr="0059406A" w:rsidRDefault="002B454E" w:rsidP="001B0D91">
            <w:pPr>
              <w:pStyle w:val="ListParagraph"/>
              <w:numPr>
                <w:ilvl w:val="0"/>
                <w:numId w:val="8"/>
              </w:numPr>
              <w:tabs>
                <w:tab w:val="left" w:pos="3154"/>
              </w:tabs>
              <w:ind w:left="322"/>
              <w:rPr>
                <w:rFonts w:ascii="Arial" w:eastAsia="Times New Roman" w:hAnsi="Arial" w:cs="Arial"/>
                <w:b/>
                <w:szCs w:val="24"/>
                <w:lang w:eastAsia="en-GB"/>
              </w:rPr>
            </w:pPr>
            <w:r w:rsidRPr="0059406A">
              <w:rPr>
                <w:rFonts w:ascii="Arial" w:hAnsi="Arial" w:cs="Arial"/>
                <w:szCs w:val="24"/>
              </w:rPr>
              <w:t>Phase 1 Civic Centre Commercialisation</w:t>
            </w:r>
          </w:p>
        </w:tc>
      </w:tr>
      <w:tr w:rsidR="002B454E" w:rsidRPr="0059406A" w14:paraId="114424D4" w14:textId="77777777" w:rsidTr="00D71979">
        <w:tc>
          <w:tcPr>
            <w:tcW w:w="4672" w:type="dxa"/>
          </w:tcPr>
          <w:p w14:paraId="3ABBDE38" w14:textId="77777777" w:rsidR="002B454E" w:rsidRPr="0059406A" w:rsidRDefault="002B454E" w:rsidP="001B0D91">
            <w:pPr>
              <w:pStyle w:val="ListParagraph"/>
              <w:numPr>
                <w:ilvl w:val="0"/>
                <w:numId w:val="6"/>
              </w:numPr>
              <w:tabs>
                <w:tab w:val="left" w:pos="3154"/>
              </w:tabs>
              <w:ind w:left="317"/>
              <w:rPr>
                <w:rFonts w:ascii="Arial" w:eastAsia="Times New Roman" w:hAnsi="Arial" w:cs="Arial"/>
                <w:b/>
                <w:szCs w:val="24"/>
                <w:lang w:eastAsia="en-GB"/>
              </w:rPr>
            </w:pPr>
            <w:r w:rsidRPr="0059406A">
              <w:rPr>
                <w:rFonts w:ascii="Arial" w:hAnsi="Arial" w:cs="Arial"/>
                <w:szCs w:val="24"/>
              </w:rPr>
              <w:t xml:space="preserve">Capital projects including </w:t>
            </w:r>
          </w:p>
          <w:p w14:paraId="5448F078" w14:textId="77777777" w:rsidR="002B454E" w:rsidRPr="0059406A" w:rsidRDefault="002B454E" w:rsidP="001B0D91">
            <w:pPr>
              <w:pStyle w:val="ListParagraph"/>
              <w:numPr>
                <w:ilvl w:val="0"/>
                <w:numId w:val="7"/>
              </w:numPr>
              <w:tabs>
                <w:tab w:val="left" w:pos="3154"/>
              </w:tabs>
              <w:rPr>
                <w:rFonts w:ascii="Arial" w:eastAsia="Times New Roman" w:hAnsi="Arial" w:cs="Arial"/>
                <w:b/>
                <w:szCs w:val="24"/>
                <w:lang w:eastAsia="en-GB"/>
              </w:rPr>
            </w:pPr>
            <w:r w:rsidRPr="0059406A">
              <w:rPr>
                <w:rFonts w:ascii="Arial" w:hAnsi="Arial" w:cs="Arial"/>
                <w:szCs w:val="24"/>
              </w:rPr>
              <w:t>McNamara VC Memorial</w:t>
            </w:r>
          </w:p>
          <w:p w14:paraId="0D3E1B8A" w14:textId="77777777" w:rsidR="002B454E" w:rsidRPr="0059406A" w:rsidRDefault="002B454E" w:rsidP="001B0D91">
            <w:pPr>
              <w:pStyle w:val="ListParagraph"/>
              <w:numPr>
                <w:ilvl w:val="0"/>
                <w:numId w:val="7"/>
              </w:numPr>
              <w:tabs>
                <w:tab w:val="left" w:pos="3154"/>
              </w:tabs>
              <w:rPr>
                <w:rFonts w:ascii="Arial" w:eastAsia="Times New Roman" w:hAnsi="Arial" w:cs="Arial"/>
                <w:b/>
                <w:szCs w:val="24"/>
                <w:lang w:eastAsia="en-GB"/>
              </w:rPr>
            </w:pPr>
            <w:r w:rsidRPr="0059406A">
              <w:rPr>
                <w:rFonts w:ascii="Arial" w:hAnsi="Arial" w:cs="Arial"/>
                <w:szCs w:val="24"/>
              </w:rPr>
              <w:t>Walton le Dale car park</w:t>
            </w:r>
          </w:p>
          <w:p w14:paraId="22B33ED9" w14:textId="77777777" w:rsidR="002B454E" w:rsidRPr="0059406A" w:rsidRDefault="002B454E" w:rsidP="001B0D91">
            <w:pPr>
              <w:pStyle w:val="ListParagraph"/>
              <w:numPr>
                <w:ilvl w:val="0"/>
                <w:numId w:val="7"/>
              </w:numPr>
              <w:tabs>
                <w:tab w:val="left" w:pos="3154"/>
              </w:tabs>
              <w:rPr>
                <w:rFonts w:ascii="Arial" w:eastAsia="Times New Roman" w:hAnsi="Arial" w:cs="Arial"/>
                <w:b/>
                <w:szCs w:val="24"/>
                <w:lang w:eastAsia="en-GB"/>
              </w:rPr>
            </w:pPr>
            <w:r w:rsidRPr="0059406A">
              <w:rPr>
                <w:rFonts w:ascii="Arial" w:hAnsi="Arial" w:cs="Arial"/>
                <w:szCs w:val="24"/>
              </w:rPr>
              <w:t>New Longton Improvements</w:t>
            </w:r>
          </w:p>
          <w:p w14:paraId="517EC9C5" w14:textId="77777777" w:rsidR="00E31879" w:rsidRPr="0059406A" w:rsidRDefault="00E31879" w:rsidP="00D71979">
            <w:pPr>
              <w:tabs>
                <w:tab w:val="left" w:pos="3154"/>
              </w:tabs>
              <w:rPr>
                <w:rFonts w:cs="Arial"/>
                <w:b/>
                <w:szCs w:val="24"/>
              </w:rPr>
            </w:pPr>
          </w:p>
        </w:tc>
        <w:tc>
          <w:tcPr>
            <w:tcW w:w="4672" w:type="dxa"/>
          </w:tcPr>
          <w:p w14:paraId="080F7A97" w14:textId="77777777" w:rsidR="002B454E" w:rsidRPr="0059406A" w:rsidRDefault="002B454E" w:rsidP="001B0D91">
            <w:pPr>
              <w:pStyle w:val="ListParagraph"/>
              <w:numPr>
                <w:ilvl w:val="0"/>
                <w:numId w:val="6"/>
              </w:numPr>
              <w:tabs>
                <w:tab w:val="left" w:pos="3154"/>
              </w:tabs>
              <w:ind w:left="317"/>
              <w:rPr>
                <w:rFonts w:ascii="Arial" w:eastAsia="Times New Roman" w:hAnsi="Arial" w:cs="Arial"/>
                <w:b/>
                <w:szCs w:val="24"/>
                <w:lang w:eastAsia="en-GB"/>
              </w:rPr>
            </w:pPr>
            <w:r w:rsidRPr="0059406A">
              <w:rPr>
                <w:rFonts w:ascii="Arial" w:hAnsi="Arial" w:cs="Arial"/>
                <w:szCs w:val="24"/>
              </w:rPr>
              <w:t xml:space="preserve">Organisational Development: </w:t>
            </w:r>
          </w:p>
          <w:p w14:paraId="54DE952C" w14:textId="77777777" w:rsidR="002B454E" w:rsidRPr="0059406A" w:rsidRDefault="002B454E" w:rsidP="001B0D91">
            <w:pPr>
              <w:pStyle w:val="ListParagraph"/>
              <w:numPr>
                <w:ilvl w:val="0"/>
                <w:numId w:val="9"/>
              </w:numPr>
              <w:tabs>
                <w:tab w:val="left" w:pos="3154"/>
              </w:tabs>
              <w:rPr>
                <w:rFonts w:ascii="Arial" w:eastAsia="Times New Roman" w:hAnsi="Arial" w:cs="Arial"/>
                <w:b/>
                <w:szCs w:val="24"/>
                <w:lang w:eastAsia="en-GB"/>
              </w:rPr>
            </w:pPr>
            <w:r w:rsidRPr="0059406A">
              <w:rPr>
                <w:rFonts w:ascii="Arial" w:hAnsi="Arial" w:cs="Arial"/>
                <w:szCs w:val="24"/>
              </w:rPr>
              <w:t xml:space="preserve">Phase 1 Senior Leadership Development Programme, </w:t>
            </w:r>
          </w:p>
          <w:p w14:paraId="7A0D9A2A" w14:textId="77777777" w:rsidR="002B454E" w:rsidRPr="0059406A" w:rsidRDefault="002B454E" w:rsidP="001B0D91">
            <w:pPr>
              <w:pStyle w:val="ListParagraph"/>
              <w:numPr>
                <w:ilvl w:val="0"/>
                <w:numId w:val="9"/>
              </w:numPr>
              <w:tabs>
                <w:tab w:val="left" w:pos="3154"/>
              </w:tabs>
              <w:rPr>
                <w:rFonts w:ascii="Arial" w:eastAsia="Times New Roman" w:hAnsi="Arial" w:cs="Arial"/>
                <w:b/>
                <w:szCs w:val="24"/>
                <w:lang w:eastAsia="en-GB"/>
              </w:rPr>
            </w:pPr>
            <w:r w:rsidRPr="0059406A">
              <w:rPr>
                <w:rFonts w:ascii="Arial" w:hAnsi="Arial" w:cs="Arial"/>
                <w:szCs w:val="24"/>
              </w:rPr>
              <w:t xml:space="preserve">Phase 1 Member Development Programme, </w:t>
            </w:r>
          </w:p>
          <w:p w14:paraId="76E02DA6" w14:textId="77777777" w:rsidR="002B454E" w:rsidRPr="0059406A" w:rsidRDefault="002B454E" w:rsidP="001B0D91">
            <w:pPr>
              <w:pStyle w:val="ListParagraph"/>
              <w:numPr>
                <w:ilvl w:val="0"/>
                <w:numId w:val="9"/>
              </w:numPr>
              <w:tabs>
                <w:tab w:val="left" w:pos="3154"/>
              </w:tabs>
              <w:rPr>
                <w:rFonts w:ascii="Arial" w:eastAsia="Times New Roman" w:hAnsi="Arial" w:cs="Arial"/>
                <w:b/>
                <w:szCs w:val="24"/>
                <w:lang w:eastAsia="en-GB"/>
              </w:rPr>
            </w:pPr>
            <w:r w:rsidRPr="0059406A">
              <w:rPr>
                <w:rFonts w:ascii="Arial" w:hAnsi="Arial" w:cs="Arial"/>
                <w:szCs w:val="24"/>
              </w:rPr>
              <w:t xml:space="preserve">Organisational culture review and values and behaviours </w:t>
            </w:r>
          </w:p>
        </w:tc>
      </w:tr>
    </w:tbl>
    <w:p w14:paraId="50F163FE" w14:textId="77777777" w:rsidR="00E31879" w:rsidRPr="0059406A" w:rsidRDefault="00E31879" w:rsidP="00D71979">
      <w:pPr>
        <w:tabs>
          <w:tab w:val="left" w:pos="3154"/>
        </w:tabs>
        <w:rPr>
          <w:rFonts w:cs="Arial"/>
          <w:b/>
          <w:szCs w:val="24"/>
        </w:rPr>
      </w:pPr>
    </w:p>
    <w:p w14:paraId="02D102D2" w14:textId="4F31F613" w:rsidR="005E54CC" w:rsidRPr="005E54CC" w:rsidRDefault="00E501D4" w:rsidP="005E54CC">
      <w:pPr>
        <w:pStyle w:val="ListParagraph"/>
        <w:numPr>
          <w:ilvl w:val="0"/>
          <w:numId w:val="1"/>
        </w:numPr>
        <w:ind w:left="284"/>
        <w:rPr>
          <w:rFonts w:ascii="Arial" w:hAnsi="Arial" w:cs="Arial"/>
        </w:rPr>
      </w:pPr>
      <w:r w:rsidRPr="0059406A">
        <w:rPr>
          <w:rFonts w:ascii="Arial" w:eastAsia="Times New Roman" w:hAnsi="Arial" w:cs="Arial"/>
          <w:b/>
          <w:szCs w:val="24"/>
          <w:lang w:eastAsia="en-GB"/>
        </w:rPr>
        <w:t xml:space="preserve">Celebrating Success: </w:t>
      </w:r>
      <w:r w:rsidR="00D71979" w:rsidRPr="0059406A">
        <w:rPr>
          <w:rFonts w:ascii="Arial" w:eastAsia="Times New Roman" w:hAnsi="Arial" w:cs="Arial"/>
          <w:b/>
          <w:szCs w:val="24"/>
          <w:lang w:eastAsia="en-GB"/>
        </w:rPr>
        <w:t>Achievements</w:t>
      </w:r>
      <w:r w:rsidRPr="0059406A">
        <w:rPr>
          <w:rFonts w:ascii="Arial" w:eastAsia="Times New Roman" w:hAnsi="Arial" w:cs="Arial"/>
          <w:b/>
          <w:szCs w:val="24"/>
          <w:lang w:eastAsia="en-GB"/>
        </w:rPr>
        <w:t xml:space="preserve"> to Note </w:t>
      </w:r>
    </w:p>
    <w:p w14:paraId="61406240" w14:textId="77777777" w:rsidR="005E54CC" w:rsidRPr="005E54CC" w:rsidRDefault="005E54CC" w:rsidP="005E54CC">
      <w:pPr>
        <w:pStyle w:val="ListParagraph"/>
        <w:ind w:left="284"/>
        <w:rPr>
          <w:rFonts w:ascii="Arial" w:hAnsi="Arial" w:cs="Arial"/>
        </w:rPr>
      </w:pPr>
    </w:p>
    <w:p w14:paraId="00B80331" w14:textId="4FCE4138" w:rsidR="00CE003E" w:rsidRPr="0059406A" w:rsidRDefault="00CE7C0B" w:rsidP="001B0D91">
      <w:pPr>
        <w:pStyle w:val="Default"/>
        <w:numPr>
          <w:ilvl w:val="0"/>
          <w:numId w:val="5"/>
        </w:numPr>
        <w:ind w:left="709"/>
        <w:jc w:val="both"/>
        <w:rPr>
          <w:color w:val="auto"/>
          <w:sz w:val="22"/>
        </w:rPr>
      </w:pPr>
      <w:r w:rsidRPr="0059406A">
        <w:rPr>
          <w:color w:val="auto"/>
          <w:sz w:val="22"/>
        </w:rPr>
        <w:t xml:space="preserve">The Council has </w:t>
      </w:r>
      <w:r w:rsidR="00CE003E" w:rsidRPr="0059406A">
        <w:rPr>
          <w:color w:val="auto"/>
          <w:sz w:val="22"/>
        </w:rPr>
        <w:t>leased</w:t>
      </w:r>
      <w:r w:rsidRPr="0059406A">
        <w:rPr>
          <w:color w:val="auto"/>
          <w:sz w:val="22"/>
        </w:rPr>
        <w:t xml:space="preserve"> all of it</w:t>
      </w:r>
      <w:r w:rsidR="00CE003E" w:rsidRPr="0059406A">
        <w:rPr>
          <w:color w:val="auto"/>
          <w:sz w:val="22"/>
        </w:rPr>
        <w:t>s</w:t>
      </w:r>
      <w:r w:rsidRPr="0059406A">
        <w:rPr>
          <w:color w:val="auto"/>
          <w:sz w:val="22"/>
        </w:rPr>
        <w:t xml:space="preserve"> lettable investment assets for the first time in over 5 years. </w:t>
      </w:r>
    </w:p>
    <w:p w14:paraId="2E5F11B8" w14:textId="77777777" w:rsidR="00CE7C0B" w:rsidRPr="0059406A" w:rsidRDefault="00CE7C0B" w:rsidP="00D71979">
      <w:pPr>
        <w:pStyle w:val="Default"/>
        <w:ind w:left="709"/>
        <w:jc w:val="both"/>
        <w:rPr>
          <w:color w:val="auto"/>
          <w:sz w:val="22"/>
        </w:rPr>
      </w:pPr>
    </w:p>
    <w:p w14:paraId="10378C0D" w14:textId="77777777" w:rsidR="00CE7C0B" w:rsidRPr="0059406A" w:rsidRDefault="00CE7C0B" w:rsidP="001B0D91">
      <w:pPr>
        <w:pStyle w:val="Default"/>
        <w:numPr>
          <w:ilvl w:val="0"/>
          <w:numId w:val="5"/>
        </w:numPr>
        <w:ind w:left="709"/>
        <w:jc w:val="both"/>
        <w:rPr>
          <w:color w:val="auto"/>
          <w:sz w:val="22"/>
        </w:rPr>
      </w:pPr>
      <w:r w:rsidRPr="0059406A">
        <w:rPr>
          <w:color w:val="auto"/>
          <w:sz w:val="22"/>
        </w:rPr>
        <w:t xml:space="preserve">The number of visits to our leisure and sports facilities has increased by </w:t>
      </w:r>
      <w:r w:rsidRPr="0059406A">
        <w:rPr>
          <w:color w:val="auto"/>
          <w:sz w:val="22"/>
          <w:u w:val="single"/>
        </w:rPr>
        <w:t>7,871</w:t>
      </w:r>
      <w:r w:rsidRPr="0059406A">
        <w:rPr>
          <w:color w:val="auto"/>
          <w:sz w:val="22"/>
        </w:rPr>
        <w:t xml:space="preserve"> compared to the same time last year. </w:t>
      </w:r>
    </w:p>
    <w:p w14:paraId="3E048349" w14:textId="77777777" w:rsidR="00E31879" w:rsidRPr="0059406A" w:rsidRDefault="00E31879" w:rsidP="00D71979">
      <w:pPr>
        <w:pStyle w:val="Default"/>
        <w:ind w:left="709"/>
        <w:jc w:val="both"/>
        <w:rPr>
          <w:color w:val="auto"/>
          <w:sz w:val="22"/>
        </w:rPr>
      </w:pPr>
    </w:p>
    <w:p w14:paraId="3C912198" w14:textId="170EFCBA" w:rsidR="006B24CF" w:rsidRPr="0059406A" w:rsidRDefault="00E31879" w:rsidP="001B0D91">
      <w:pPr>
        <w:pStyle w:val="Default"/>
        <w:numPr>
          <w:ilvl w:val="0"/>
          <w:numId w:val="11"/>
        </w:numPr>
        <w:jc w:val="both"/>
        <w:rPr>
          <w:color w:val="auto"/>
          <w:sz w:val="22"/>
        </w:rPr>
      </w:pPr>
      <w:r w:rsidRPr="0059406A">
        <w:rPr>
          <w:color w:val="auto"/>
          <w:sz w:val="22"/>
        </w:rPr>
        <w:t xml:space="preserve">South Ribble continues to be recognised as a Dementia Friendly Community, due to the work of the Dementia Action Alliance. </w:t>
      </w:r>
    </w:p>
    <w:p w14:paraId="6072DBF0" w14:textId="77777777" w:rsidR="006B24CF" w:rsidRPr="0059406A" w:rsidRDefault="006B24CF" w:rsidP="00D71979">
      <w:pPr>
        <w:pStyle w:val="Default"/>
        <w:jc w:val="both"/>
        <w:rPr>
          <w:color w:val="auto"/>
          <w:sz w:val="22"/>
        </w:rPr>
      </w:pPr>
    </w:p>
    <w:p w14:paraId="6A8C1AEE" w14:textId="16733BE8" w:rsidR="008A2512" w:rsidRPr="0059406A" w:rsidRDefault="00CE7C0B" w:rsidP="001B0D91">
      <w:pPr>
        <w:pStyle w:val="Default"/>
        <w:numPr>
          <w:ilvl w:val="0"/>
          <w:numId w:val="11"/>
        </w:numPr>
        <w:jc w:val="both"/>
        <w:rPr>
          <w:color w:val="auto"/>
          <w:sz w:val="22"/>
        </w:rPr>
      </w:pPr>
      <w:r w:rsidRPr="0059406A">
        <w:rPr>
          <w:color w:val="auto"/>
          <w:sz w:val="22"/>
        </w:rPr>
        <w:t>The number of new and affordabl</w:t>
      </w:r>
      <w:r w:rsidR="00267479" w:rsidRPr="0059406A">
        <w:rPr>
          <w:color w:val="auto"/>
          <w:sz w:val="22"/>
        </w:rPr>
        <w:t xml:space="preserve">e homes delivered has increased, since the end of </w:t>
      </w:r>
      <w:r w:rsidR="00E479F1" w:rsidRPr="0059406A">
        <w:rPr>
          <w:color w:val="auto"/>
          <w:sz w:val="22"/>
        </w:rPr>
        <w:t xml:space="preserve">September 2018 the number of new homes delivered has increased by 11 and the number of affordable homes delivered has increased by 21. </w:t>
      </w:r>
    </w:p>
    <w:p w14:paraId="11C3C6BB" w14:textId="77777777" w:rsidR="00D71979" w:rsidRPr="0059406A" w:rsidRDefault="00D71979" w:rsidP="004573B3">
      <w:pPr>
        <w:tabs>
          <w:tab w:val="left" w:pos="3154"/>
        </w:tabs>
        <w:rPr>
          <w:rFonts w:cs="Arial"/>
          <w:b/>
          <w:szCs w:val="24"/>
        </w:rPr>
      </w:pPr>
    </w:p>
    <w:p w14:paraId="2C818519" w14:textId="056A0613" w:rsidR="00E501D4" w:rsidRDefault="00A874B5" w:rsidP="001B0D91">
      <w:pPr>
        <w:pStyle w:val="ListParagraph"/>
        <w:numPr>
          <w:ilvl w:val="0"/>
          <w:numId w:val="1"/>
        </w:numPr>
        <w:tabs>
          <w:tab w:val="left" w:pos="3154"/>
        </w:tabs>
        <w:spacing w:after="0"/>
        <w:ind w:left="284"/>
        <w:rPr>
          <w:rFonts w:ascii="Arial" w:eastAsia="Times New Roman" w:hAnsi="Arial" w:cs="Arial"/>
          <w:b/>
          <w:szCs w:val="24"/>
          <w:lang w:eastAsia="en-GB"/>
        </w:rPr>
      </w:pPr>
      <w:r w:rsidRPr="0059406A">
        <w:rPr>
          <w:rFonts w:ascii="Arial" w:eastAsia="Times New Roman" w:hAnsi="Arial" w:cs="Arial"/>
          <w:b/>
          <w:szCs w:val="24"/>
          <w:lang w:eastAsia="en-GB"/>
        </w:rPr>
        <w:t xml:space="preserve">Exceptions to note - RED </w:t>
      </w:r>
      <w:r w:rsidR="004F55B5" w:rsidRPr="0059406A">
        <w:rPr>
          <w:rFonts w:ascii="Arial" w:eastAsia="Times New Roman" w:hAnsi="Arial" w:cs="Arial"/>
          <w:b/>
          <w:szCs w:val="24"/>
          <w:lang w:eastAsia="en-GB"/>
        </w:rPr>
        <w:t xml:space="preserve">rated </w:t>
      </w:r>
      <w:r w:rsidRPr="0059406A">
        <w:rPr>
          <w:rFonts w:ascii="Arial" w:eastAsia="Times New Roman" w:hAnsi="Arial" w:cs="Arial"/>
          <w:b/>
          <w:szCs w:val="24"/>
          <w:lang w:eastAsia="en-GB"/>
        </w:rPr>
        <w:t xml:space="preserve"> </w:t>
      </w:r>
    </w:p>
    <w:p w14:paraId="7E062563" w14:textId="77777777" w:rsidR="005E54CC" w:rsidRPr="0059406A" w:rsidRDefault="005E54CC" w:rsidP="005E54CC">
      <w:pPr>
        <w:pStyle w:val="ListParagraph"/>
        <w:tabs>
          <w:tab w:val="left" w:pos="3154"/>
        </w:tabs>
        <w:spacing w:after="0"/>
        <w:ind w:left="284"/>
        <w:rPr>
          <w:rFonts w:ascii="Arial" w:eastAsia="Times New Roman" w:hAnsi="Arial" w:cs="Arial"/>
          <w:b/>
          <w:szCs w:val="24"/>
          <w:lang w:eastAsia="en-GB"/>
        </w:rPr>
      </w:pPr>
    </w:p>
    <w:p w14:paraId="31650305" w14:textId="6D22C226" w:rsidR="00D41B7E" w:rsidRPr="0059406A" w:rsidRDefault="00E31879" w:rsidP="001B0D91">
      <w:pPr>
        <w:jc w:val="both"/>
        <w:rPr>
          <w:rFonts w:cs="Arial"/>
        </w:rPr>
      </w:pPr>
      <w:r w:rsidRPr="0059406A">
        <w:rPr>
          <w:rFonts w:cs="Arial"/>
        </w:rPr>
        <w:t xml:space="preserve">There are a number of projects with external factors and </w:t>
      </w:r>
      <w:r w:rsidR="00D41B7E" w:rsidRPr="0059406A">
        <w:rPr>
          <w:rFonts w:cs="Arial"/>
        </w:rPr>
        <w:t>co-dependencies.  These have resulted in some projects being rated as red.</w:t>
      </w:r>
    </w:p>
    <w:p w14:paraId="0D10A62C" w14:textId="246F20F9" w:rsidR="00E501D4" w:rsidRPr="0059406A" w:rsidRDefault="00E501D4" w:rsidP="001B0D91">
      <w:pPr>
        <w:pStyle w:val="Default"/>
        <w:ind w:left="709"/>
        <w:jc w:val="both"/>
        <w:rPr>
          <w:color w:val="FF0000"/>
          <w:sz w:val="22"/>
        </w:rPr>
      </w:pPr>
    </w:p>
    <w:p w14:paraId="673DC768" w14:textId="77777777" w:rsidR="00E35B33" w:rsidRPr="0059406A" w:rsidRDefault="00E501D4" w:rsidP="001B0D91">
      <w:pPr>
        <w:pStyle w:val="ListParagraph"/>
        <w:numPr>
          <w:ilvl w:val="0"/>
          <w:numId w:val="3"/>
        </w:numPr>
        <w:ind w:left="709"/>
        <w:jc w:val="both"/>
        <w:rPr>
          <w:rFonts w:ascii="Arial" w:hAnsi="Arial" w:cs="Arial"/>
        </w:rPr>
      </w:pPr>
      <w:r w:rsidRPr="0059406A">
        <w:rPr>
          <w:rFonts w:ascii="Arial" w:hAnsi="Arial" w:cs="Arial"/>
        </w:rPr>
        <w:t>The Ribble crossing project requires Lancashire wide buy-in as a sub-regional and regional project of significance.  Officers continue to explore all options for funding.</w:t>
      </w:r>
    </w:p>
    <w:p w14:paraId="5D74A063" w14:textId="77777777" w:rsidR="00E35B33" w:rsidRPr="0059406A" w:rsidRDefault="00E35B33" w:rsidP="001B0D91">
      <w:pPr>
        <w:pStyle w:val="ListParagraph"/>
        <w:ind w:left="709"/>
        <w:jc w:val="both"/>
        <w:rPr>
          <w:rFonts w:ascii="Arial" w:hAnsi="Arial" w:cs="Arial"/>
        </w:rPr>
      </w:pPr>
    </w:p>
    <w:p w14:paraId="25853C8A" w14:textId="671BD6E0" w:rsidR="00506177" w:rsidRPr="00C46EDD" w:rsidRDefault="002338CF" w:rsidP="00C46EDD">
      <w:pPr>
        <w:pStyle w:val="ListParagraph"/>
        <w:numPr>
          <w:ilvl w:val="0"/>
          <w:numId w:val="3"/>
        </w:numPr>
        <w:ind w:left="709"/>
        <w:jc w:val="both"/>
        <w:rPr>
          <w:rFonts w:ascii="Arial" w:eastAsia="Times New Roman" w:hAnsi="Arial" w:cs="Arial"/>
          <w:szCs w:val="24"/>
          <w:lang w:eastAsia="en-GB"/>
        </w:rPr>
      </w:pPr>
      <w:r w:rsidRPr="00C46EDD">
        <w:rPr>
          <w:rFonts w:ascii="Arial" w:eastAsia="Times New Roman" w:hAnsi="Arial" w:cs="Arial"/>
          <w:szCs w:val="24"/>
          <w:lang w:eastAsia="en-GB"/>
        </w:rPr>
        <w:t xml:space="preserve">Whilst the number of complaints has increased the number of complaints upheld has fallen.  It should also be noted that the percentage of complaints against the number of customer contacts received was only 0.13%. </w:t>
      </w:r>
      <w:r w:rsidR="009E473C" w:rsidRPr="00C46EDD">
        <w:rPr>
          <w:rFonts w:ascii="Arial" w:eastAsia="Times New Roman" w:hAnsi="Arial" w:cs="Arial"/>
          <w:szCs w:val="24"/>
          <w:lang w:eastAsia="en-GB"/>
        </w:rPr>
        <w:t xml:space="preserve">The dip in performance can be attributed largely to Neighbourhood Services and </w:t>
      </w:r>
      <w:r w:rsidR="00C46EDD" w:rsidRPr="00C46EDD">
        <w:rPr>
          <w:rFonts w:ascii="Arial" w:eastAsia="Times New Roman" w:hAnsi="Arial" w:cs="Arial"/>
          <w:szCs w:val="24"/>
          <w:lang w:eastAsia="en-GB"/>
        </w:rPr>
        <w:t>relate to charges in connection with replacement bins, followed by issues and suspension of collections over the Christmas period.</w:t>
      </w:r>
      <w:r w:rsidR="009E473C" w:rsidRPr="00C46EDD">
        <w:rPr>
          <w:rFonts w:ascii="Arial" w:eastAsia="Times New Roman" w:hAnsi="Arial" w:cs="Arial"/>
          <w:szCs w:val="24"/>
          <w:lang w:eastAsia="en-GB"/>
        </w:rPr>
        <w:t xml:space="preserve"> There </w:t>
      </w:r>
      <w:r w:rsidR="00465D35" w:rsidRPr="00C46EDD">
        <w:rPr>
          <w:rFonts w:ascii="Arial" w:eastAsia="Times New Roman" w:hAnsi="Arial" w:cs="Arial"/>
          <w:szCs w:val="24"/>
          <w:lang w:eastAsia="en-GB"/>
        </w:rPr>
        <w:t>has also been a change</w:t>
      </w:r>
      <w:r w:rsidR="009E473C" w:rsidRPr="00C46EDD">
        <w:rPr>
          <w:rFonts w:ascii="Arial" w:eastAsia="Times New Roman" w:hAnsi="Arial" w:cs="Arial"/>
          <w:szCs w:val="24"/>
          <w:lang w:eastAsia="en-GB"/>
        </w:rPr>
        <w:t xml:space="preserve"> made to the process of capturing complaints. This change was made as an action coming out of the Customer Journey Mapping project, and ensures that more complaints are captured, therefore giving the Council more opportunities to learn and improve the experience for customers.</w:t>
      </w:r>
    </w:p>
    <w:p w14:paraId="061BD71A" w14:textId="77777777" w:rsidR="00506177" w:rsidRPr="0059406A" w:rsidRDefault="00506177" w:rsidP="00506177">
      <w:pPr>
        <w:pStyle w:val="ListParagraph"/>
        <w:rPr>
          <w:rFonts w:ascii="Arial" w:hAnsi="Arial" w:cs="Arial"/>
        </w:rPr>
      </w:pPr>
    </w:p>
    <w:p w14:paraId="716C5A1A" w14:textId="5403F25F" w:rsidR="001B0D91" w:rsidRPr="0059406A" w:rsidRDefault="00D41B7E" w:rsidP="00E85581">
      <w:pPr>
        <w:pStyle w:val="ListParagraph"/>
        <w:numPr>
          <w:ilvl w:val="0"/>
          <w:numId w:val="3"/>
        </w:numPr>
        <w:ind w:left="709"/>
        <w:jc w:val="both"/>
        <w:rPr>
          <w:rFonts w:ascii="Arial" w:eastAsia="Times New Roman" w:hAnsi="Arial" w:cs="Arial"/>
          <w:szCs w:val="24"/>
          <w:lang w:eastAsia="en-GB"/>
        </w:rPr>
      </w:pPr>
      <w:r w:rsidRPr="0059406A">
        <w:rPr>
          <w:rFonts w:ascii="Arial" w:hAnsi="Arial" w:cs="Arial"/>
        </w:rPr>
        <w:t xml:space="preserve">Cuerden Strategic Site: External factors impact on the project to progress delivery of </w:t>
      </w:r>
      <w:r w:rsidR="00F20730">
        <w:rPr>
          <w:rFonts w:ascii="Arial" w:hAnsi="Arial" w:cs="Arial"/>
        </w:rPr>
        <w:t>p</w:t>
      </w:r>
      <w:r w:rsidRPr="0059406A">
        <w:rPr>
          <w:rFonts w:ascii="Arial" w:hAnsi="Arial" w:cs="Arial"/>
        </w:rPr>
        <w:t>hase</w:t>
      </w:r>
      <w:r w:rsidRPr="0059406A">
        <w:rPr>
          <w:rFonts w:ascii="Arial" w:eastAsia="Times New Roman" w:hAnsi="Arial" w:cs="Arial"/>
          <w:szCs w:val="24"/>
          <w:lang w:eastAsia="en-GB"/>
        </w:rPr>
        <w:t xml:space="preserve"> 1 and plan for future phases </w:t>
      </w:r>
      <w:r w:rsidR="00F20730">
        <w:rPr>
          <w:rFonts w:ascii="Arial" w:eastAsia="Times New Roman" w:hAnsi="Arial" w:cs="Arial"/>
          <w:szCs w:val="24"/>
          <w:lang w:eastAsia="en-GB"/>
        </w:rPr>
        <w:t>–</w:t>
      </w:r>
      <w:r w:rsidRPr="0059406A">
        <w:rPr>
          <w:rFonts w:ascii="Arial" w:eastAsia="Times New Roman" w:hAnsi="Arial" w:cs="Arial"/>
          <w:szCs w:val="24"/>
          <w:lang w:eastAsia="en-GB"/>
        </w:rPr>
        <w:t xml:space="preserve"> L</w:t>
      </w:r>
      <w:r w:rsidR="00F20730">
        <w:rPr>
          <w:rFonts w:ascii="Arial" w:eastAsia="Times New Roman" w:hAnsi="Arial" w:cs="Arial"/>
          <w:szCs w:val="24"/>
          <w:lang w:eastAsia="en-GB"/>
        </w:rPr>
        <w:t xml:space="preserve">ancashire </w:t>
      </w:r>
      <w:r w:rsidRPr="0059406A">
        <w:rPr>
          <w:rFonts w:ascii="Arial" w:eastAsia="Times New Roman" w:hAnsi="Arial" w:cs="Arial"/>
          <w:szCs w:val="24"/>
          <w:lang w:eastAsia="en-GB"/>
        </w:rPr>
        <w:t>C</w:t>
      </w:r>
      <w:r w:rsidR="00F20730">
        <w:rPr>
          <w:rFonts w:ascii="Arial" w:eastAsia="Times New Roman" w:hAnsi="Arial" w:cs="Arial"/>
          <w:szCs w:val="24"/>
          <w:lang w:eastAsia="en-GB"/>
        </w:rPr>
        <w:t xml:space="preserve">ounty </w:t>
      </w:r>
      <w:r w:rsidRPr="0059406A">
        <w:rPr>
          <w:rFonts w:ascii="Arial" w:eastAsia="Times New Roman" w:hAnsi="Arial" w:cs="Arial"/>
          <w:szCs w:val="24"/>
          <w:lang w:eastAsia="en-GB"/>
        </w:rPr>
        <w:t>C</w:t>
      </w:r>
      <w:r w:rsidR="00F20730">
        <w:rPr>
          <w:rFonts w:ascii="Arial" w:eastAsia="Times New Roman" w:hAnsi="Arial" w:cs="Arial"/>
          <w:szCs w:val="24"/>
          <w:lang w:eastAsia="en-GB"/>
        </w:rPr>
        <w:t>ouncil</w:t>
      </w:r>
      <w:r w:rsidRPr="0059406A">
        <w:rPr>
          <w:rFonts w:ascii="Arial" w:eastAsia="Times New Roman" w:hAnsi="Arial" w:cs="Arial"/>
          <w:szCs w:val="24"/>
          <w:lang w:eastAsia="en-GB"/>
        </w:rPr>
        <w:t xml:space="preserve"> and </w:t>
      </w:r>
      <w:r w:rsidR="00F20730">
        <w:rPr>
          <w:rFonts w:ascii="Arial" w:eastAsia="Times New Roman" w:hAnsi="Arial" w:cs="Arial"/>
          <w:szCs w:val="24"/>
          <w:lang w:eastAsia="en-GB"/>
        </w:rPr>
        <w:t xml:space="preserve">other </w:t>
      </w:r>
      <w:r w:rsidRPr="0059406A">
        <w:rPr>
          <w:rFonts w:ascii="Arial" w:eastAsia="Times New Roman" w:hAnsi="Arial" w:cs="Arial"/>
          <w:szCs w:val="24"/>
          <w:lang w:eastAsia="en-GB"/>
        </w:rPr>
        <w:t>landowners continuing to rev</w:t>
      </w:r>
      <w:r w:rsidR="00F20730">
        <w:rPr>
          <w:rFonts w:ascii="Arial" w:eastAsia="Times New Roman" w:hAnsi="Arial" w:cs="Arial"/>
          <w:szCs w:val="24"/>
          <w:lang w:eastAsia="en-GB"/>
        </w:rPr>
        <w:t>iew future options for the site, to submit proposals for future decision making.</w:t>
      </w:r>
    </w:p>
    <w:p w14:paraId="28B09D6A" w14:textId="77777777" w:rsidR="001B0D91" w:rsidRPr="0059406A" w:rsidRDefault="001B0D91" w:rsidP="001B0D91">
      <w:pPr>
        <w:pStyle w:val="ListParagraph"/>
        <w:rPr>
          <w:rFonts w:ascii="Arial" w:eastAsia="Times New Roman" w:hAnsi="Arial" w:cs="Arial"/>
          <w:szCs w:val="24"/>
          <w:lang w:eastAsia="en-GB"/>
        </w:rPr>
      </w:pPr>
    </w:p>
    <w:p w14:paraId="081C18A5" w14:textId="7B1E7B8D" w:rsidR="004F5A63" w:rsidRPr="0050370E" w:rsidRDefault="004F5A63" w:rsidP="001B0D91">
      <w:pPr>
        <w:pStyle w:val="ListParagraph"/>
        <w:numPr>
          <w:ilvl w:val="0"/>
          <w:numId w:val="3"/>
        </w:numPr>
        <w:ind w:left="709"/>
        <w:jc w:val="both"/>
        <w:rPr>
          <w:rFonts w:ascii="Arial" w:hAnsi="Arial" w:cs="Arial"/>
        </w:rPr>
      </w:pPr>
      <w:r w:rsidRPr="0059406A">
        <w:rPr>
          <w:rFonts w:ascii="Arial" w:eastAsia="Times New Roman" w:hAnsi="Arial" w:cs="Arial"/>
          <w:szCs w:val="24"/>
          <w:lang w:eastAsia="en-GB"/>
        </w:rPr>
        <w:t xml:space="preserve">The number of young people taking part in programmed school and out of school activities has decreased this quarter compared to quarter 3 and the same time last year. The reason for this decrease is </w:t>
      </w:r>
      <w:r w:rsidRPr="0059406A">
        <w:rPr>
          <w:rFonts w:ascii="Arial" w:eastAsia="Times New Roman" w:hAnsi="Arial" w:cs="Arial"/>
        </w:rPr>
        <w:t>due to timetabling in schools being different each term.</w:t>
      </w:r>
      <w:r w:rsidRPr="0059406A">
        <w:rPr>
          <w:rFonts w:ascii="Arial" w:eastAsia="Times New Roman" w:hAnsi="Arial" w:cs="Arial"/>
          <w:szCs w:val="24"/>
          <w:lang w:eastAsia="en-GB"/>
        </w:rPr>
        <w:t xml:space="preserve"> It is worth noting that even</w:t>
      </w:r>
      <w:r w:rsidR="00AB3899">
        <w:rPr>
          <w:rFonts w:ascii="Arial" w:eastAsia="Times New Roman" w:hAnsi="Arial" w:cs="Arial"/>
          <w:szCs w:val="24"/>
          <w:lang w:eastAsia="en-GB"/>
        </w:rPr>
        <w:t xml:space="preserve"> though</w:t>
      </w:r>
      <w:r w:rsidRPr="0059406A">
        <w:rPr>
          <w:rFonts w:ascii="Arial" w:eastAsia="Times New Roman" w:hAnsi="Arial" w:cs="Arial"/>
          <w:szCs w:val="24"/>
          <w:lang w:eastAsia="en-GB"/>
        </w:rPr>
        <w:t xml:space="preserve"> there has been a steady decrease in numbers over the year, there has been an increase in the annual figure compared to last year </w:t>
      </w:r>
      <w:r w:rsidR="00E35B33" w:rsidRPr="0059406A">
        <w:rPr>
          <w:rFonts w:ascii="Arial" w:eastAsia="Times New Roman" w:hAnsi="Arial" w:cs="Arial"/>
          <w:szCs w:val="24"/>
          <w:lang w:eastAsia="en-GB"/>
        </w:rPr>
        <w:t>20</w:t>
      </w:r>
      <w:r w:rsidRPr="0059406A">
        <w:rPr>
          <w:rFonts w:ascii="Arial" w:eastAsia="Times New Roman" w:hAnsi="Arial" w:cs="Arial"/>
          <w:szCs w:val="24"/>
          <w:lang w:eastAsia="en-GB"/>
        </w:rPr>
        <w:t>17/18</w:t>
      </w:r>
      <w:r w:rsidR="00E35B33" w:rsidRPr="0059406A">
        <w:rPr>
          <w:rFonts w:ascii="Arial" w:eastAsia="Times New Roman" w:hAnsi="Arial" w:cs="Arial"/>
          <w:szCs w:val="24"/>
          <w:lang w:eastAsia="en-GB"/>
        </w:rPr>
        <w:t xml:space="preserve"> of 17.24% (6,870 people).</w:t>
      </w:r>
    </w:p>
    <w:p w14:paraId="49A2F5C7" w14:textId="77777777" w:rsidR="0050370E" w:rsidRPr="0050370E" w:rsidRDefault="0050370E" w:rsidP="0050370E">
      <w:pPr>
        <w:pStyle w:val="ListParagraph"/>
        <w:rPr>
          <w:rFonts w:ascii="Arial" w:hAnsi="Arial" w:cs="Arial"/>
        </w:rPr>
      </w:pPr>
    </w:p>
    <w:p w14:paraId="0A55E5AF" w14:textId="300687E6" w:rsidR="006B24CF" w:rsidRPr="003D4DC8" w:rsidRDefault="0050370E" w:rsidP="00D41B7E">
      <w:pPr>
        <w:pStyle w:val="ListParagraph"/>
        <w:numPr>
          <w:ilvl w:val="0"/>
          <w:numId w:val="3"/>
        </w:numPr>
        <w:ind w:left="720"/>
        <w:jc w:val="both"/>
        <w:rPr>
          <w:rFonts w:ascii="Arial" w:eastAsia="Times New Roman" w:hAnsi="Arial" w:cs="Arial"/>
          <w:szCs w:val="24"/>
          <w:lang w:eastAsia="en-GB"/>
        </w:rPr>
      </w:pPr>
      <w:r w:rsidRPr="0050370E">
        <w:rPr>
          <w:rFonts w:ascii="Arial" w:eastAsia="Times New Roman" w:hAnsi="Arial" w:cs="Arial"/>
          <w:szCs w:val="24"/>
          <w:lang w:eastAsia="en-GB"/>
        </w:rPr>
        <w:t>The Shared Services with Chorley Council project</w:t>
      </w:r>
      <w:r>
        <w:rPr>
          <w:rFonts w:ascii="Arial" w:eastAsia="Times New Roman" w:hAnsi="Arial" w:cs="Arial"/>
          <w:szCs w:val="24"/>
          <w:lang w:eastAsia="en-GB"/>
        </w:rPr>
        <w:t xml:space="preserve"> has not progressed as quickly as anticipated as there have been delays in hiring the Shared Monitoring Officer and Section 151 Officer posts. However despite this, c</w:t>
      </w:r>
      <w:r w:rsidRPr="00DB0AEA">
        <w:rPr>
          <w:rFonts w:ascii="Arial" w:eastAsia="Times New Roman" w:hAnsi="Arial" w:cs="Arial"/>
          <w:szCs w:val="24"/>
          <w:lang w:eastAsia="en-GB"/>
        </w:rPr>
        <w:t>ontinued meetings and discussions have been undertaken with Chorley Borough Council regarding the existing shared services agreement for Finance and Risk &amp; Assurance. Further meetings have been held with C.Co (part of</w:t>
      </w:r>
      <w:r w:rsidR="003D4DC8">
        <w:rPr>
          <w:rFonts w:ascii="Arial" w:eastAsia="Times New Roman" w:hAnsi="Arial" w:cs="Arial"/>
          <w:szCs w:val="24"/>
          <w:lang w:eastAsia="en-GB"/>
        </w:rPr>
        <w:t xml:space="preserve"> </w:t>
      </w:r>
      <w:r w:rsidR="003D4DC8" w:rsidRPr="003D4DC8">
        <w:rPr>
          <w:rFonts w:ascii="Arial" w:eastAsia="Times New Roman" w:hAnsi="Arial" w:cs="Arial"/>
          <w:szCs w:val="24"/>
          <w:lang w:eastAsia="en-GB"/>
        </w:rPr>
        <w:t>The Chartered Institute of Public Finance and Accountancy</w:t>
      </w:r>
      <w:r w:rsidRPr="00DB0AEA">
        <w:rPr>
          <w:rFonts w:ascii="Arial" w:eastAsia="Times New Roman" w:hAnsi="Arial" w:cs="Arial"/>
          <w:szCs w:val="24"/>
          <w:lang w:eastAsia="en-GB"/>
        </w:rPr>
        <w:t>) in relation to establishing a wider Shared Services agreement to initially cover HR &amp; Legal services. A view has been taken to progress with this project in next year’s plans further to production of a options report from C.Co due post-election to be considered by the Shared Services Committee with a recommendation back to Cabinet.</w:t>
      </w:r>
    </w:p>
    <w:p w14:paraId="6FB3DCBC" w14:textId="6129595B" w:rsidR="004573B3" w:rsidRPr="0059406A" w:rsidRDefault="006B24CF" w:rsidP="00A5059A">
      <w:pPr>
        <w:pStyle w:val="Default"/>
        <w:ind w:left="284"/>
        <w:jc w:val="both"/>
        <w:rPr>
          <w:b/>
          <w:color w:val="auto"/>
          <w:sz w:val="22"/>
        </w:rPr>
      </w:pPr>
      <w:r w:rsidRPr="0059406A">
        <w:rPr>
          <w:b/>
          <w:color w:val="auto"/>
          <w:sz w:val="22"/>
        </w:rPr>
        <w:t xml:space="preserve">Other Indicators </w:t>
      </w:r>
    </w:p>
    <w:p w14:paraId="77E93C96" w14:textId="77777777" w:rsidR="00CB133B" w:rsidRPr="0059406A" w:rsidRDefault="00CB133B" w:rsidP="00A5059A">
      <w:pPr>
        <w:pStyle w:val="Default"/>
        <w:ind w:left="284"/>
        <w:jc w:val="both"/>
        <w:rPr>
          <w:b/>
          <w:color w:val="auto"/>
          <w:sz w:val="22"/>
        </w:rPr>
      </w:pPr>
    </w:p>
    <w:p w14:paraId="4F60EABE" w14:textId="777FFE9F" w:rsidR="00D71979" w:rsidRPr="0059406A" w:rsidRDefault="00D71979" w:rsidP="00D71979">
      <w:pPr>
        <w:pStyle w:val="Default"/>
        <w:ind w:left="284"/>
        <w:jc w:val="both"/>
        <w:rPr>
          <w:color w:val="auto"/>
          <w:sz w:val="22"/>
        </w:rPr>
      </w:pPr>
      <w:r w:rsidRPr="0059406A">
        <w:rPr>
          <w:color w:val="auto"/>
          <w:sz w:val="22"/>
        </w:rPr>
        <w:t xml:space="preserve">There are a number of indicators not linked to </w:t>
      </w:r>
      <w:r w:rsidR="00A5059A" w:rsidRPr="0059406A">
        <w:rPr>
          <w:color w:val="auto"/>
          <w:sz w:val="22"/>
        </w:rPr>
        <w:t>Corporate</w:t>
      </w:r>
      <w:r w:rsidRPr="0059406A">
        <w:rPr>
          <w:color w:val="auto"/>
          <w:sz w:val="22"/>
        </w:rPr>
        <w:t xml:space="preserve"> Projects and Programmes. These are reported separately in Appendix 3. </w:t>
      </w:r>
      <w:r w:rsidR="00A5059A" w:rsidRPr="0059406A">
        <w:rPr>
          <w:color w:val="auto"/>
          <w:sz w:val="22"/>
        </w:rPr>
        <w:t xml:space="preserve">Those </w:t>
      </w:r>
      <w:r w:rsidRPr="0059406A">
        <w:rPr>
          <w:color w:val="auto"/>
          <w:sz w:val="22"/>
        </w:rPr>
        <w:t xml:space="preserve">highlighted as Red within this quarter are summarised below. </w:t>
      </w:r>
    </w:p>
    <w:p w14:paraId="42B403F4" w14:textId="77777777" w:rsidR="004334E7" w:rsidRPr="0059406A" w:rsidRDefault="004334E7" w:rsidP="002338CF">
      <w:pPr>
        <w:pStyle w:val="Default"/>
        <w:jc w:val="both"/>
        <w:rPr>
          <w:color w:val="auto"/>
          <w:sz w:val="22"/>
        </w:rPr>
      </w:pPr>
    </w:p>
    <w:p w14:paraId="526480DE" w14:textId="4C335576" w:rsidR="00D71979" w:rsidRPr="0059406A" w:rsidRDefault="004334E7" w:rsidP="001B0D91">
      <w:pPr>
        <w:pStyle w:val="Default"/>
        <w:numPr>
          <w:ilvl w:val="0"/>
          <w:numId w:val="3"/>
        </w:numPr>
        <w:ind w:left="709"/>
        <w:jc w:val="both"/>
        <w:rPr>
          <w:color w:val="auto"/>
          <w:sz w:val="22"/>
        </w:rPr>
      </w:pPr>
      <w:r w:rsidRPr="0059406A">
        <w:rPr>
          <w:color w:val="auto"/>
          <w:sz w:val="22"/>
        </w:rPr>
        <w:t xml:space="preserve">Sickness absence was higher in Quarter 4 compared to </w:t>
      </w:r>
      <w:r w:rsidR="00D71979" w:rsidRPr="0059406A">
        <w:rPr>
          <w:color w:val="auto"/>
          <w:sz w:val="22"/>
        </w:rPr>
        <w:t>Quarter</w:t>
      </w:r>
      <w:r w:rsidR="00A5059A" w:rsidRPr="0059406A">
        <w:rPr>
          <w:color w:val="auto"/>
          <w:sz w:val="22"/>
        </w:rPr>
        <w:t xml:space="preserve"> 3</w:t>
      </w:r>
      <w:r w:rsidRPr="0059406A">
        <w:rPr>
          <w:color w:val="auto"/>
          <w:sz w:val="22"/>
        </w:rPr>
        <w:t xml:space="preserve">.  However overall absence of employees has decreased, compared with last year’s baseline and is slightly under the national average.  </w:t>
      </w:r>
    </w:p>
    <w:p w14:paraId="42408D74" w14:textId="77777777" w:rsidR="00D71979" w:rsidRPr="0059406A" w:rsidRDefault="00D71979" w:rsidP="00A5059A">
      <w:pPr>
        <w:pStyle w:val="Default"/>
        <w:ind w:left="709"/>
        <w:jc w:val="both"/>
        <w:rPr>
          <w:color w:val="auto"/>
          <w:sz w:val="22"/>
        </w:rPr>
      </w:pPr>
    </w:p>
    <w:p w14:paraId="0396F8A0" w14:textId="4DAF2D9D" w:rsidR="004334E7" w:rsidRPr="0059406A" w:rsidRDefault="00D71979" w:rsidP="001B0D91">
      <w:pPr>
        <w:pStyle w:val="Default"/>
        <w:numPr>
          <w:ilvl w:val="0"/>
          <w:numId w:val="3"/>
        </w:numPr>
        <w:ind w:left="709"/>
        <w:jc w:val="both"/>
        <w:rPr>
          <w:color w:val="auto"/>
          <w:sz w:val="22"/>
        </w:rPr>
      </w:pPr>
      <w:r w:rsidRPr="0059406A">
        <w:rPr>
          <w:color w:val="auto"/>
          <w:sz w:val="22"/>
        </w:rPr>
        <w:t xml:space="preserve">Number of Violence against the person offences continues to be unavailable.  This data set is not owned by the Council, but by Lancashire Constabulary and when it is available, the information can be shared. </w:t>
      </w:r>
      <w:r w:rsidR="004334E7" w:rsidRPr="0059406A">
        <w:rPr>
          <w:color w:val="auto"/>
          <w:sz w:val="22"/>
        </w:rPr>
        <w:t xml:space="preserve"> </w:t>
      </w:r>
    </w:p>
    <w:p w14:paraId="432F1AA2" w14:textId="77777777" w:rsidR="00A5059A" w:rsidRPr="0059406A" w:rsidRDefault="00A5059A" w:rsidP="00A5059A">
      <w:pPr>
        <w:rPr>
          <w:rFonts w:cs="Arial"/>
        </w:rPr>
      </w:pPr>
    </w:p>
    <w:p w14:paraId="791263B1" w14:textId="3F486AD3" w:rsidR="00607EBD" w:rsidRPr="007B4C1C" w:rsidRDefault="003D4DC8" w:rsidP="007B4C1C">
      <w:pPr>
        <w:pStyle w:val="Default"/>
        <w:numPr>
          <w:ilvl w:val="0"/>
          <w:numId w:val="3"/>
        </w:numPr>
        <w:ind w:left="709"/>
        <w:jc w:val="both"/>
        <w:rPr>
          <w:color w:val="auto"/>
          <w:sz w:val="22"/>
        </w:rPr>
      </w:pPr>
      <w:r>
        <w:rPr>
          <w:color w:val="auto"/>
          <w:sz w:val="22"/>
        </w:rPr>
        <w:t>Number of Licensed</w:t>
      </w:r>
      <w:r w:rsidR="00A5059A" w:rsidRPr="0059406A">
        <w:rPr>
          <w:color w:val="auto"/>
          <w:sz w:val="22"/>
        </w:rPr>
        <w:t xml:space="preserve"> premises inspected was less than the previous quarter.</w:t>
      </w:r>
      <w:r w:rsidR="00510974" w:rsidRPr="0059406A">
        <w:rPr>
          <w:color w:val="auto"/>
          <w:sz w:val="22"/>
        </w:rPr>
        <w:t xml:space="preserve"> There has bee</w:t>
      </w:r>
      <w:r>
        <w:rPr>
          <w:color w:val="auto"/>
          <w:sz w:val="22"/>
        </w:rPr>
        <w:t xml:space="preserve">n an adjustment in the way the number </w:t>
      </w:r>
      <w:r w:rsidR="00510974" w:rsidRPr="0059406A">
        <w:rPr>
          <w:color w:val="auto"/>
          <w:sz w:val="22"/>
        </w:rPr>
        <w:t>of licensed premises inspected is being recorded for performance reporting following recommendations from internal audit. For licensing purposes, if premise</w:t>
      </w:r>
      <w:r w:rsidR="00AB3899">
        <w:rPr>
          <w:color w:val="auto"/>
          <w:sz w:val="22"/>
        </w:rPr>
        <w:t>s are</w:t>
      </w:r>
      <w:r w:rsidR="00510974" w:rsidRPr="0059406A">
        <w:rPr>
          <w:color w:val="auto"/>
          <w:sz w:val="22"/>
        </w:rPr>
        <w:t xml:space="preserve"> visited and the premises/management is not compliant with a condition on their licence this would be counted as a record of non-compliance. Th</w:t>
      </w:r>
      <w:r w:rsidR="00AB3899">
        <w:rPr>
          <w:color w:val="auto"/>
          <w:sz w:val="22"/>
        </w:rPr>
        <w:t>e</w:t>
      </w:r>
      <w:r w:rsidR="00510974" w:rsidRPr="0059406A">
        <w:rPr>
          <w:color w:val="auto"/>
          <w:sz w:val="22"/>
        </w:rPr>
        <w:t xml:space="preserve"> premises would then receive a follow up a visit a month later and if another form of non-compliance was seen it would be rec</w:t>
      </w:r>
      <w:r w:rsidR="0050370E">
        <w:rPr>
          <w:color w:val="auto"/>
          <w:sz w:val="22"/>
        </w:rPr>
        <w:t>ord on our own records that the</w:t>
      </w:r>
      <w:r w:rsidR="00510974" w:rsidRPr="0059406A">
        <w:rPr>
          <w:color w:val="auto"/>
          <w:sz w:val="22"/>
        </w:rPr>
        <w:t xml:space="preserve"> premises has had two forms of non- compliance. This would build a case against that premises if a review of the licence was necessary. For performance reporting purposes, in this case this has now been recorded as one form of non-compliance as requested following the audit.</w:t>
      </w:r>
    </w:p>
    <w:p w14:paraId="49C62D4B" w14:textId="77777777" w:rsidR="00CB133B" w:rsidRPr="0059406A" w:rsidRDefault="00CB133B" w:rsidP="00607EBD">
      <w:pPr>
        <w:jc w:val="both"/>
        <w:rPr>
          <w:rFonts w:cs="Arial"/>
        </w:rPr>
      </w:pPr>
    </w:p>
    <w:p w14:paraId="51877C14" w14:textId="77777777" w:rsidR="001A24F9" w:rsidRPr="0059406A" w:rsidRDefault="001A24F9" w:rsidP="002C71DE">
      <w:pPr>
        <w:rPr>
          <w:rFonts w:cs="Arial"/>
          <w:b/>
        </w:rPr>
      </w:pPr>
      <w:r w:rsidRPr="0059406A">
        <w:rPr>
          <w:rFonts w:cs="Arial"/>
          <w:b/>
        </w:rPr>
        <w:t xml:space="preserve">RISK </w:t>
      </w:r>
      <w:r w:rsidR="008F5BD3" w:rsidRPr="0059406A">
        <w:rPr>
          <w:rFonts w:cs="Arial"/>
          <w:b/>
        </w:rPr>
        <w:t xml:space="preserve">MANAGEMENT HIGHLIGHTED AREAS </w:t>
      </w:r>
    </w:p>
    <w:p w14:paraId="55AFF1FE" w14:textId="77777777" w:rsidR="00911FD5" w:rsidRPr="0059406A" w:rsidRDefault="00911FD5" w:rsidP="00911FD5">
      <w:pPr>
        <w:ind w:left="567"/>
        <w:rPr>
          <w:rFonts w:cs="Arial"/>
          <w:b/>
        </w:rPr>
      </w:pPr>
    </w:p>
    <w:p w14:paraId="235EAFF0" w14:textId="5F97EA29" w:rsidR="001B0D91" w:rsidRPr="005E54CC" w:rsidRDefault="00DC0480" w:rsidP="005E54CC">
      <w:pPr>
        <w:pStyle w:val="ListParagraph"/>
        <w:numPr>
          <w:ilvl w:val="0"/>
          <w:numId w:val="1"/>
        </w:numPr>
        <w:rPr>
          <w:rFonts w:ascii="Arial" w:hAnsi="Arial" w:cs="Arial"/>
        </w:rPr>
      </w:pPr>
      <w:r w:rsidRPr="0059406A">
        <w:rPr>
          <w:rFonts w:ascii="Arial" w:eastAsiaTheme="minorEastAsia" w:hAnsi="Arial" w:cs="Arial"/>
          <w:szCs w:val="20"/>
          <w:lang w:eastAsia="en-GB"/>
        </w:rPr>
        <w:t>The</w:t>
      </w:r>
      <w:r w:rsidRPr="0059406A">
        <w:rPr>
          <w:rFonts w:ascii="Arial" w:hAnsi="Arial" w:cs="Arial"/>
        </w:rPr>
        <w:t xml:space="preserve"> </w:t>
      </w:r>
      <w:r w:rsidRPr="0059406A">
        <w:rPr>
          <w:rFonts w:ascii="Arial" w:eastAsiaTheme="minorEastAsia" w:hAnsi="Arial" w:cs="Arial"/>
          <w:szCs w:val="20"/>
          <w:lang w:eastAsia="en-GB"/>
        </w:rPr>
        <w:t>Corporate Risk Register at the end of Quarter 4 shows</w:t>
      </w:r>
      <w:r w:rsidR="00956983" w:rsidRPr="0059406A">
        <w:rPr>
          <w:rFonts w:ascii="Arial" w:eastAsiaTheme="minorEastAsia" w:hAnsi="Arial" w:cs="Arial"/>
          <w:szCs w:val="20"/>
          <w:lang w:eastAsia="en-GB"/>
        </w:rPr>
        <w:t xml:space="preserve"> a total of 9 risks. </w:t>
      </w:r>
      <w:r w:rsidR="00956983" w:rsidRPr="0059406A">
        <w:rPr>
          <w:rFonts w:ascii="Arial" w:eastAsiaTheme="minorEastAsia" w:hAnsi="Arial" w:cs="Arial"/>
        </w:rPr>
        <w:t>Of these risks</w:t>
      </w:r>
      <w:r w:rsidR="00E501D4" w:rsidRPr="0059406A">
        <w:rPr>
          <w:rFonts w:ascii="Arial" w:eastAsiaTheme="minorEastAsia" w:hAnsi="Arial" w:cs="Arial"/>
        </w:rPr>
        <w:t xml:space="preserve">; </w:t>
      </w:r>
    </w:p>
    <w:p w14:paraId="61FF150A" w14:textId="77777777" w:rsidR="005E54CC" w:rsidRPr="005E54CC" w:rsidRDefault="005E54CC" w:rsidP="005E54CC">
      <w:pPr>
        <w:pStyle w:val="ListParagraph"/>
        <w:ind w:left="1080"/>
        <w:rPr>
          <w:rFonts w:ascii="Arial" w:hAnsi="Arial" w:cs="Arial"/>
        </w:rPr>
      </w:pPr>
    </w:p>
    <w:p w14:paraId="06888345" w14:textId="0EA38F1A" w:rsidR="00E501D4" w:rsidRPr="0059406A" w:rsidRDefault="00956983" w:rsidP="001B0D91">
      <w:pPr>
        <w:pStyle w:val="ListParagraph"/>
        <w:numPr>
          <w:ilvl w:val="0"/>
          <w:numId w:val="10"/>
        </w:numPr>
        <w:ind w:left="1418"/>
        <w:rPr>
          <w:rFonts w:ascii="Arial" w:hAnsi="Arial" w:cs="Arial"/>
        </w:rPr>
      </w:pPr>
      <w:r w:rsidRPr="0059406A">
        <w:rPr>
          <w:rFonts w:ascii="Arial" w:eastAsiaTheme="minorEastAsia" w:hAnsi="Arial" w:cs="Arial"/>
        </w:rPr>
        <w:t>4</w:t>
      </w:r>
      <w:r w:rsidR="00DC0480" w:rsidRPr="0059406A">
        <w:rPr>
          <w:rFonts w:ascii="Arial" w:eastAsiaTheme="minorEastAsia" w:hAnsi="Arial" w:cs="Arial"/>
        </w:rPr>
        <w:t xml:space="preserve"> </w:t>
      </w:r>
      <w:r w:rsidRPr="0059406A">
        <w:rPr>
          <w:rFonts w:ascii="Arial" w:eastAsiaTheme="minorEastAsia" w:hAnsi="Arial" w:cs="Arial"/>
        </w:rPr>
        <w:t>have a</w:t>
      </w:r>
      <w:r w:rsidR="00DC0480" w:rsidRPr="0059406A">
        <w:rPr>
          <w:rFonts w:ascii="Arial" w:eastAsiaTheme="minorEastAsia" w:hAnsi="Arial" w:cs="Arial"/>
        </w:rPr>
        <w:t xml:space="preserve"> residual risk rated as green </w:t>
      </w:r>
    </w:p>
    <w:p w14:paraId="3E20B001" w14:textId="54F021A1" w:rsidR="00E501D4" w:rsidRPr="0059406A" w:rsidRDefault="00956983" w:rsidP="001B0D91">
      <w:pPr>
        <w:pStyle w:val="ListParagraph"/>
        <w:numPr>
          <w:ilvl w:val="0"/>
          <w:numId w:val="10"/>
        </w:numPr>
        <w:ind w:left="1418"/>
        <w:rPr>
          <w:rFonts w:ascii="Arial" w:hAnsi="Arial" w:cs="Arial"/>
        </w:rPr>
      </w:pPr>
      <w:r w:rsidRPr="0059406A">
        <w:rPr>
          <w:rFonts w:ascii="Arial" w:eastAsiaTheme="minorEastAsia" w:hAnsi="Arial" w:cs="Arial"/>
        </w:rPr>
        <w:t>5</w:t>
      </w:r>
      <w:r w:rsidR="00DC0480" w:rsidRPr="0059406A">
        <w:rPr>
          <w:rFonts w:ascii="Arial" w:eastAsiaTheme="minorEastAsia" w:hAnsi="Arial" w:cs="Arial"/>
        </w:rPr>
        <w:t xml:space="preserve"> with a residual risk rated as amber</w:t>
      </w:r>
    </w:p>
    <w:p w14:paraId="070CEA36" w14:textId="32D150B9" w:rsidR="008770BE" w:rsidRPr="005E54CC" w:rsidRDefault="00E501D4" w:rsidP="001B0D91">
      <w:pPr>
        <w:pStyle w:val="ListParagraph"/>
        <w:numPr>
          <w:ilvl w:val="0"/>
          <w:numId w:val="10"/>
        </w:numPr>
        <w:ind w:left="1418"/>
        <w:rPr>
          <w:rFonts w:ascii="Arial" w:hAnsi="Arial" w:cs="Arial"/>
        </w:rPr>
      </w:pPr>
      <w:r w:rsidRPr="0059406A">
        <w:rPr>
          <w:rFonts w:ascii="Arial" w:eastAsiaTheme="minorEastAsia" w:hAnsi="Arial" w:cs="Arial"/>
        </w:rPr>
        <w:t>N</w:t>
      </w:r>
      <w:r w:rsidR="00DC0480" w:rsidRPr="0059406A">
        <w:rPr>
          <w:rFonts w:ascii="Arial" w:eastAsiaTheme="minorEastAsia" w:hAnsi="Arial" w:cs="Arial"/>
        </w:rPr>
        <w:t>o risks with a residual risk rating as red</w:t>
      </w:r>
    </w:p>
    <w:p w14:paraId="0CE751E3" w14:textId="77777777" w:rsidR="005E54CC" w:rsidRPr="0059406A" w:rsidRDefault="005E54CC" w:rsidP="005E54CC">
      <w:pPr>
        <w:pStyle w:val="ListParagraph"/>
        <w:ind w:left="1418"/>
        <w:rPr>
          <w:rFonts w:ascii="Arial" w:hAnsi="Arial" w:cs="Arial"/>
        </w:rPr>
      </w:pPr>
    </w:p>
    <w:p w14:paraId="3C1F9CB5" w14:textId="77777777" w:rsidR="000427E0" w:rsidRPr="0059406A" w:rsidRDefault="001A24F9" w:rsidP="002C71DE">
      <w:pPr>
        <w:rPr>
          <w:rFonts w:cs="Arial"/>
          <w:b/>
        </w:rPr>
      </w:pPr>
      <w:r w:rsidRPr="0059406A">
        <w:rPr>
          <w:rFonts w:cs="Arial"/>
          <w:b/>
        </w:rPr>
        <w:t>COMMENTS OF THE STATUTORY FINANCE OFFICE</w:t>
      </w:r>
      <w:r w:rsidR="000427E0" w:rsidRPr="0059406A">
        <w:rPr>
          <w:rFonts w:cs="Arial"/>
          <w:b/>
        </w:rPr>
        <w:t>R</w:t>
      </w:r>
    </w:p>
    <w:p w14:paraId="23CB90D7" w14:textId="77777777" w:rsidR="00911FD5" w:rsidRPr="0059406A" w:rsidRDefault="00911FD5" w:rsidP="00911FD5">
      <w:pPr>
        <w:ind w:left="567"/>
        <w:rPr>
          <w:rFonts w:cs="Arial"/>
          <w:b/>
        </w:rPr>
      </w:pPr>
    </w:p>
    <w:p w14:paraId="52335EF0" w14:textId="723C7052" w:rsidR="00066E3A" w:rsidRPr="00066E3A" w:rsidRDefault="00066E3A" w:rsidP="00066E3A">
      <w:pPr>
        <w:pStyle w:val="Default"/>
        <w:numPr>
          <w:ilvl w:val="0"/>
          <w:numId w:val="1"/>
        </w:numPr>
        <w:jc w:val="both"/>
        <w:rPr>
          <w:color w:val="auto"/>
          <w:sz w:val="22"/>
        </w:rPr>
      </w:pPr>
      <w:r w:rsidRPr="00066E3A">
        <w:rPr>
          <w:color w:val="auto"/>
          <w:sz w:val="22"/>
        </w:rPr>
        <w:t xml:space="preserve">The Corporate Plan has been delivered within approved budgets </w:t>
      </w:r>
    </w:p>
    <w:p w14:paraId="2E84BDD3" w14:textId="77777777" w:rsidR="00066E3A" w:rsidRDefault="00066E3A" w:rsidP="001A24F9">
      <w:pPr>
        <w:rPr>
          <w:rFonts w:cs="Arial"/>
          <w:b/>
          <w:i/>
        </w:rPr>
      </w:pPr>
    </w:p>
    <w:p w14:paraId="357317C0" w14:textId="77777777" w:rsidR="00066E3A" w:rsidRDefault="00066E3A" w:rsidP="001A24F9">
      <w:pPr>
        <w:rPr>
          <w:rFonts w:cs="Arial"/>
          <w:b/>
          <w:i/>
        </w:rPr>
      </w:pPr>
    </w:p>
    <w:p w14:paraId="54CC91F6" w14:textId="77777777" w:rsidR="008953B0" w:rsidRDefault="008953B0" w:rsidP="001A24F9">
      <w:pPr>
        <w:rPr>
          <w:rFonts w:cs="Arial"/>
          <w:b/>
          <w:i/>
        </w:rPr>
      </w:pPr>
    </w:p>
    <w:p w14:paraId="47085B97" w14:textId="77777777" w:rsidR="008953B0" w:rsidRDefault="008953B0" w:rsidP="001A24F9">
      <w:pPr>
        <w:rPr>
          <w:rFonts w:cs="Arial"/>
          <w:b/>
          <w:i/>
        </w:rPr>
      </w:pPr>
    </w:p>
    <w:p w14:paraId="26AE85CD" w14:textId="77777777" w:rsidR="008953B0" w:rsidRPr="0059406A" w:rsidRDefault="008953B0" w:rsidP="001A24F9">
      <w:pPr>
        <w:rPr>
          <w:rFonts w:cs="Arial"/>
          <w:b/>
          <w:i/>
        </w:rPr>
      </w:pPr>
    </w:p>
    <w:p w14:paraId="2D3B6F67" w14:textId="77777777" w:rsidR="001A24F9" w:rsidRPr="0059406A" w:rsidRDefault="001A24F9" w:rsidP="002C71DE">
      <w:pPr>
        <w:rPr>
          <w:rFonts w:cs="Arial"/>
          <w:b/>
        </w:rPr>
      </w:pPr>
      <w:r w:rsidRPr="0059406A">
        <w:rPr>
          <w:rFonts w:cs="Arial"/>
          <w:b/>
        </w:rPr>
        <w:t>COMMENTS OF THE MONITORING OFFICER</w:t>
      </w:r>
    </w:p>
    <w:p w14:paraId="5C2D9EA7" w14:textId="77777777" w:rsidR="00911FD5" w:rsidRPr="00AB3899" w:rsidRDefault="00911FD5" w:rsidP="00AB3899">
      <w:pPr>
        <w:pStyle w:val="Default"/>
        <w:ind w:left="1080"/>
        <w:jc w:val="both"/>
        <w:rPr>
          <w:color w:val="auto"/>
          <w:sz w:val="22"/>
        </w:rPr>
      </w:pPr>
    </w:p>
    <w:p w14:paraId="0A0C3333" w14:textId="1F2E1C57" w:rsidR="000427E0" w:rsidRDefault="00AB3899" w:rsidP="00AB3899">
      <w:pPr>
        <w:pStyle w:val="Default"/>
        <w:numPr>
          <w:ilvl w:val="0"/>
          <w:numId w:val="1"/>
        </w:numPr>
        <w:jc w:val="both"/>
        <w:rPr>
          <w:color w:val="auto"/>
          <w:sz w:val="22"/>
        </w:rPr>
      </w:pPr>
      <w:r w:rsidRPr="00AB3899">
        <w:rPr>
          <w:color w:val="auto"/>
          <w:sz w:val="22"/>
        </w:rPr>
        <w:t>There are no issues to report from a Monitoring Officer perspective. The report is part of our commitment to act in an open and transparent manner</w:t>
      </w:r>
    </w:p>
    <w:p w14:paraId="356191AD" w14:textId="77777777" w:rsidR="00AB3899" w:rsidRPr="00AB3899" w:rsidRDefault="00AB3899" w:rsidP="00AB3899">
      <w:pPr>
        <w:pStyle w:val="Default"/>
        <w:ind w:left="1080"/>
        <w:jc w:val="both"/>
        <w:rPr>
          <w:color w:val="auto"/>
          <w:sz w:val="22"/>
        </w:rPr>
      </w:pPr>
    </w:p>
    <w:p w14:paraId="1114DF62" w14:textId="77777777" w:rsidR="001A24F9" w:rsidRPr="0059406A" w:rsidRDefault="004C2F94" w:rsidP="002C71DE">
      <w:pPr>
        <w:rPr>
          <w:rFonts w:cs="Arial"/>
          <w:b/>
        </w:rPr>
      </w:pPr>
      <w:r w:rsidRPr="0059406A">
        <w:rPr>
          <w:rFonts w:cs="Arial"/>
          <w:b/>
        </w:rPr>
        <w:t xml:space="preserve">BACKGROUND DOCUMENTS </w:t>
      </w:r>
    </w:p>
    <w:p w14:paraId="68CA5A63" w14:textId="77777777" w:rsidR="00911FD5" w:rsidRPr="0059406A" w:rsidRDefault="00911FD5" w:rsidP="00911FD5">
      <w:pPr>
        <w:ind w:left="567"/>
        <w:rPr>
          <w:rFonts w:cs="Arial"/>
          <w:b/>
        </w:rPr>
      </w:pPr>
    </w:p>
    <w:p w14:paraId="35FA731D" w14:textId="77777777" w:rsidR="004C2F94" w:rsidRPr="0059406A" w:rsidRDefault="008F5BD3" w:rsidP="001B0D91">
      <w:pPr>
        <w:pStyle w:val="ListParagraph"/>
        <w:numPr>
          <w:ilvl w:val="0"/>
          <w:numId w:val="2"/>
        </w:numPr>
        <w:rPr>
          <w:rFonts w:ascii="Arial" w:hAnsi="Arial" w:cs="Arial"/>
          <w:b/>
        </w:rPr>
      </w:pPr>
      <w:r w:rsidRPr="0059406A">
        <w:rPr>
          <w:rFonts w:ascii="Arial" w:hAnsi="Arial" w:cs="Arial"/>
        </w:rPr>
        <w:t>Corporate Plan 201</w:t>
      </w:r>
      <w:r w:rsidR="00805BDD" w:rsidRPr="0059406A">
        <w:rPr>
          <w:rFonts w:ascii="Arial" w:hAnsi="Arial" w:cs="Arial"/>
        </w:rPr>
        <w:t>8</w:t>
      </w:r>
      <w:r w:rsidRPr="0059406A">
        <w:rPr>
          <w:rFonts w:ascii="Arial" w:hAnsi="Arial" w:cs="Arial"/>
        </w:rPr>
        <w:t>-202</w:t>
      </w:r>
      <w:r w:rsidR="00805BDD" w:rsidRPr="0059406A">
        <w:rPr>
          <w:rFonts w:ascii="Arial" w:hAnsi="Arial" w:cs="Arial"/>
        </w:rPr>
        <w:t>3</w:t>
      </w:r>
    </w:p>
    <w:p w14:paraId="11DBFA5D" w14:textId="26AA60CF" w:rsidR="004C2F94" w:rsidRPr="005E54CC" w:rsidRDefault="008F5BD3" w:rsidP="007B4C1C">
      <w:pPr>
        <w:pStyle w:val="ListParagraph"/>
        <w:numPr>
          <w:ilvl w:val="0"/>
          <w:numId w:val="2"/>
        </w:numPr>
        <w:rPr>
          <w:rFonts w:ascii="Arial" w:hAnsi="Arial" w:cs="Arial"/>
          <w:b/>
        </w:rPr>
      </w:pPr>
      <w:r w:rsidRPr="0059406A">
        <w:rPr>
          <w:rFonts w:ascii="Arial" w:hAnsi="Arial" w:cs="Arial"/>
        </w:rPr>
        <w:t>C</w:t>
      </w:r>
      <w:r w:rsidR="00805BDD" w:rsidRPr="0059406A">
        <w:rPr>
          <w:rFonts w:ascii="Arial" w:hAnsi="Arial" w:cs="Arial"/>
        </w:rPr>
        <w:t>orporate Plan Risk Register 2018</w:t>
      </w:r>
      <w:r w:rsidRPr="0059406A">
        <w:rPr>
          <w:rFonts w:ascii="Arial" w:hAnsi="Arial" w:cs="Arial"/>
        </w:rPr>
        <w:t>-20</w:t>
      </w:r>
      <w:r w:rsidR="00805BDD" w:rsidRPr="0059406A">
        <w:rPr>
          <w:rFonts w:ascii="Arial" w:hAnsi="Arial" w:cs="Arial"/>
        </w:rPr>
        <w:t>19</w:t>
      </w:r>
    </w:p>
    <w:p w14:paraId="428F4217" w14:textId="77777777" w:rsidR="005E54CC" w:rsidRPr="007B4C1C" w:rsidRDefault="005E54CC" w:rsidP="005E54CC">
      <w:pPr>
        <w:pStyle w:val="ListParagraph"/>
        <w:rPr>
          <w:rFonts w:ascii="Arial" w:hAnsi="Arial" w:cs="Arial"/>
          <w:b/>
        </w:rPr>
      </w:pPr>
    </w:p>
    <w:p w14:paraId="5AFA601D" w14:textId="4CD535A2" w:rsidR="00C204A9" w:rsidRDefault="004C2F94" w:rsidP="004C2F94">
      <w:pPr>
        <w:rPr>
          <w:rFonts w:cs="Arial"/>
          <w:b/>
        </w:rPr>
      </w:pPr>
      <w:r w:rsidRPr="0059406A">
        <w:rPr>
          <w:rFonts w:cs="Arial"/>
          <w:b/>
        </w:rPr>
        <w:t xml:space="preserve">APPENDICES </w:t>
      </w:r>
    </w:p>
    <w:p w14:paraId="2A776CA2" w14:textId="77777777" w:rsidR="005E54CC" w:rsidRPr="0059406A" w:rsidRDefault="005E54CC" w:rsidP="004C2F94">
      <w:pPr>
        <w:rPr>
          <w:rFonts w:cs="Arial"/>
          <w:b/>
        </w:rPr>
      </w:pPr>
    </w:p>
    <w:p w14:paraId="5246281A" w14:textId="6B149A07" w:rsidR="0037228A" w:rsidRPr="0059406A" w:rsidRDefault="004C2F94" w:rsidP="004C2F94">
      <w:pPr>
        <w:ind w:left="720" w:hanging="720"/>
        <w:rPr>
          <w:rFonts w:cs="Arial"/>
        </w:rPr>
      </w:pPr>
      <w:r w:rsidRPr="0059406A">
        <w:rPr>
          <w:rFonts w:cs="Arial"/>
        </w:rPr>
        <w:tab/>
      </w:r>
      <w:r w:rsidR="0037228A" w:rsidRPr="0059406A">
        <w:rPr>
          <w:rFonts w:cs="Arial"/>
        </w:rPr>
        <w:t xml:space="preserve">Appendix </w:t>
      </w:r>
      <w:r w:rsidR="00721333" w:rsidRPr="0059406A">
        <w:rPr>
          <w:rFonts w:cs="Arial"/>
        </w:rPr>
        <w:t xml:space="preserve">1 - </w:t>
      </w:r>
      <w:r w:rsidR="003D784F" w:rsidRPr="0059406A">
        <w:rPr>
          <w:rFonts w:cs="Arial"/>
        </w:rPr>
        <w:t>Quarter 4</w:t>
      </w:r>
      <w:r w:rsidR="008F5BD3" w:rsidRPr="0059406A">
        <w:rPr>
          <w:rFonts w:cs="Arial"/>
        </w:rPr>
        <w:t xml:space="preserve"> Corporate Performance </w:t>
      </w:r>
      <w:r w:rsidR="003D784F" w:rsidRPr="0059406A">
        <w:rPr>
          <w:rFonts w:cs="Arial"/>
        </w:rPr>
        <w:t>Dashboard</w:t>
      </w:r>
      <w:r w:rsidR="00510974" w:rsidRPr="0059406A">
        <w:rPr>
          <w:rFonts w:cs="Arial"/>
        </w:rPr>
        <w:t xml:space="preserve"> 2018-19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277"/>
      </w:tblGrid>
      <w:tr w:rsidR="00510974" w:rsidRPr="0059406A" w14:paraId="4219F6E3" w14:textId="77777777">
        <w:trPr>
          <w:trHeight w:val="102"/>
        </w:trPr>
        <w:tc>
          <w:tcPr>
            <w:tcW w:w="7277" w:type="dxa"/>
          </w:tcPr>
          <w:p w14:paraId="0537A0A1" w14:textId="37258939" w:rsidR="00510974" w:rsidRPr="0059406A" w:rsidRDefault="00510974" w:rsidP="007B4C1C">
            <w:pPr>
              <w:tabs>
                <w:tab w:val="left" w:pos="798"/>
                <w:tab w:val="left" w:pos="1174"/>
              </w:tabs>
              <w:ind w:left="1985" w:right="-135" w:hanging="1276"/>
              <w:rPr>
                <w:rFonts w:cs="Arial"/>
              </w:rPr>
            </w:pPr>
            <w:r w:rsidRPr="0059406A">
              <w:rPr>
                <w:rFonts w:cs="Arial"/>
              </w:rPr>
              <w:t>A</w:t>
            </w:r>
            <w:r w:rsidR="003D784F" w:rsidRPr="0059406A">
              <w:rPr>
                <w:rFonts w:cs="Arial"/>
              </w:rPr>
              <w:t xml:space="preserve">ppendix 2 </w:t>
            </w:r>
            <w:r w:rsidR="001B0D91" w:rsidRPr="0059406A">
              <w:rPr>
                <w:rFonts w:cs="Arial"/>
              </w:rPr>
              <w:t xml:space="preserve">- </w:t>
            </w:r>
            <w:r w:rsidR="00174A8D" w:rsidRPr="0059406A">
              <w:rPr>
                <w:rFonts w:cs="Arial"/>
              </w:rPr>
              <w:t xml:space="preserve">Quarter 4 </w:t>
            </w:r>
            <w:r w:rsidRPr="0059406A">
              <w:rPr>
                <w:rFonts w:cs="Arial"/>
              </w:rPr>
              <w:t xml:space="preserve">Council Corporate Risk Register </w:t>
            </w:r>
            <w:r w:rsidR="00174A8D" w:rsidRPr="0059406A">
              <w:rPr>
                <w:rFonts w:cs="Arial"/>
              </w:rPr>
              <w:t>2018-19</w:t>
            </w:r>
          </w:p>
        </w:tc>
      </w:tr>
    </w:tbl>
    <w:p w14:paraId="52C4782D" w14:textId="56433FB2" w:rsidR="00CB133B" w:rsidRPr="0059406A" w:rsidRDefault="00721333" w:rsidP="00510974">
      <w:pPr>
        <w:rPr>
          <w:rFonts w:cs="Arial"/>
        </w:rPr>
      </w:pPr>
      <w:r w:rsidRPr="0059406A">
        <w:rPr>
          <w:rFonts w:cs="Arial"/>
        </w:rPr>
        <w:tab/>
        <w:t>Appendix 3 - Quarter 4 Supplementar</w:t>
      </w:r>
      <w:r w:rsidR="00510974" w:rsidRPr="0059406A">
        <w:rPr>
          <w:rFonts w:cs="Arial"/>
        </w:rPr>
        <w:t xml:space="preserve">y </w:t>
      </w:r>
      <w:r w:rsidRPr="0059406A">
        <w:rPr>
          <w:rFonts w:cs="Arial"/>
        </w:rPr>
        <w:t>Performance Dashboard 2018-19</w:t>
      </w:r>
    </w:p>
    <w:p w14:paraId="11797248" w14:textId="77777777" w:rsidR="005F10E3" w:rsidRPr="0059406A" w:rsidRDefault="005F10E3" w:rsidP="005F10E3">
      <w:pPr>
        <w:ind w:left="720" w:hanging="72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643"/>
        <w:gridCol w:w="2262"/>
      </w:tblGrid>
      <w:tr w:rsidR="008F5BD3" w:rsidRPr="0059406A" w14:paraId="511D32FB" w14:textId="77777777" w:rsidTr="00C204A9">
        <w:tc>
          <w:tcPr>
            <w:tcW w:w="5615" w:type="dxa"/>
            <w:shd w:val="clear" w:color="auto" w:fill="auto"/>
            <w:vAlign w:val="center"/>
          </w:tcPr>
          <w:p w14:paraId="7B21E814" w14:textId="77777777" w:rsidR="0037228A" w:rsidRPr="0059406A" w:rsidRDefault="0037228A" w:rsidP="00C204A9">
            <w:pPr>
              <w:jc w:val="center"/>
              <w:rPr>
                <w:rFonts w:cs="Arial"/>
              </w:rPr>
            </w:pPr>
            <w:r w:rsidRPr="0059406A">
              <w:rPr>
                <w:rFonts w:cs="Arial"/>
              </w:rPr>
              <w:t>Report Author:</w:t>
            </w:r>
          </w:p>
        </w:tc>
        <w:tc>
          <w:tcPr>
            <w:tcW w:w="1643" w:type="dxa"/>
            <w:shd w:val="clear" w:color="auto" w:fill="auto"/>
            <w:vAlign w:val="center"/>
          </w:tcPr>
          <w:p w14:paraId="5ED142BF" w14:textId="77777777" w:rsidR="0037228A" w:rsidRPr="0059406A" w:rsidRDefault="00E66713" w:rsidP="00C204A9">
            <w:pPr>
              <w:jc w:val="center"/>
              <w:rPr>
                <w:rFonts w:cs="Arial"/>
              </w:rPr>
            </w:pPr>
            <w:r w:rsidRPr="0059406A">
              <w:rPr>
                <w:rFonts w:cs="Arial"/>
              </w:rPr>
              <w:t>Telephone</w:t>
            </w:r>
            <w:r w:rsidR="0037228A" w:rsidRPr="0059406A">
              <w:rPr>
                <w:rFonts w:cs="Arial"/>
              </w:rPr>
              <w:t>:</w:t>
            </w:r>
          </w:p>
        </w:tc>
        <w:tc>
          <w:tcPr>
            <w:tcW w:w="2262" w:type="dxa"/>
            <w:shd w:val="clear" w:color="auto" w:fill="auto"/>
            <w:vAlign w:val="center"/>
          </w:tcPr>
          <w:p w14:paraId="1CFA806A" w14:textId="77777777" w:rsidR="0037228A" w:rsidRPr="0059406A" w:rsidRDefault="0037228A" w:rsidP="00C204A9">
            <w:pPr>
              <w:jc w:val="center"/>
              <w:rPr>
                <w:rFonts w:cs="Arial"/>
              </w:rPr>
            </w:pPr>
            <w:r w:rsidRPr="0059406A">
              <w:rPr>
                <w:rFonts w:cs="Arial"/>
              </w:rPr>
              <w:t>Date:</w:t>
            </w:r>
          </w:p>
        </w:tc>
      </w:tr>
      <w:tr w:rsidR="008F5BD3" w:rsidRPr="0059406A" w14:paraId="05D169B5" w14:textId="77777777" w:rsidTr="00C204A9">
        <w:tc>
          <w:tcPr>
            <w:tcW w:w="5615" w:type="dxa"/>
            <w:shd w:val="clear" w:color="auto" w:fill="auto"/>
            <w:vAlign w:val="center"/>
          </w:tcPr>
          <w:p w14:paraId="11F4E602" w14:textId="77777777" w:rsidR="00432998" w:rsidRDefault="00432998" w:rsidP="007B4C1C">
            <w:pPr>
              <w:jc w:val="center"/>
              <w:rPr>
                <w:rFonts w:cs="Arial"/>
              </w:rPr>
            </w:pPr>
          </w:p>
          <w:p w14:paraId="7B28880E" w14:textId="77777777" w:rsidR="00C204A9" w:rsidRDefault="00C204A9" w:rsidP="007B4C1C">
            <w:pPr>
              <w:jc w:val="center"/>
              <w:rPr>
                <w:rFonts w:cs="Arial"/>
              </w:rPr>
            </w:pPr>
            <w:r w:rsidRPr="0059406A">
              <w:rPr>
                <w:rFonts w:cs="Arial"/>
              </w:rPr>
              <w:t>Michael Johnson</w:t>
            </w:r>
          </w:p>
          <w:p w14:paraId="0FFCC7FF" w14:textId="0D778968" w:rsidR="00432998" w:rsidRPr="0059406A" w:rsidRDefault="00432998" w:rsidP="007B4C1C">
            <w:pPr>
              <w:jc w:val="center"/>
              <w:rPr>
                <w:rFonts w:cs="Arial"/>
              </w:rPr>
            </w:pPr>
          </w:p>
        </w:tc>
        <w:tc>
          <w:tcPr>
            <w:tcW w:w="1643" w:type="dxa"/>
            <w:shd w:val="clear" w:color="auto" w:fill="auto"/>
            <w:vAlign w:val="center"/>
          </w:tcPr>
          <w:p w14:paraId="6F91393B" w14:textId="12987059" w:rsidR="0037228A" w:rsidRPr="0059406A" w:rsidRDefault="00621D7D" w:rsidP="001B0D91">
            <w:pPr>
              <w:jc w:val="center"/>
              <w:rPr>
                <w:rFonts w:cs="Arial"/>
              </w:rPr>
            </w:pPr>
            <w:r w:rsidRPr="0059406A">
              <w:rPr>
                <w:rFonts w:cs="Arial"/>
              </w:rPr>
              <w:t>01772 62</w:t>
            </w:r>
            <w:r w:rsidR="001B0D91" w:rsidRPr="0059406A">
              <w:rPr>
                <w:rFonts w:cs="Arial"/>
              </w:rPr>
              <w:t>5339</w:t>
            </w:r>
          </w:p>
        </w:tc>
        <w:tc>
          <w:tcPr>
            <w:tcW w:w="2262" w:type="dxa"/>
            <w:shd w:val="clear" w:color="auto" w:fill="auto"/>
            <w:vAlign w:val="center"/>
          </w:tcPr>
          <w:p w14:paraId="314D8418" w14:textId="77777777" w:rsidR="0037228A" w:rsidRPr="0059406A" w:rsidRDefault="00C204A9" w:rsidP="00C204A9">
            <w:pPr>
              <w:jc w:val="center"/>
              <w:rPr>
                <w:rFonts w:cs="Arial"/>
              </w:rPr>
            </w:pPr>
            <w:r w:rsidRPr="0059406A">
              <w:rPr>
                <w:rFonts w:cs="Arial"/>
              </w:rPr>
              <w:t>23/04/2019</w:t>
            </w:r>
          </w:p>
        </w:tc>
      </w:tr>
    </w:tbl>
    <w:p w14:paraId="4DD10830" w14:textId="77777777" w:rsidR="002F5C5E" w:rsidRPr="0059406A" w:rsidRDefault="002F5C5E" w:rsidP="001B0D91">
      <w:pPr>
        <w:rPr>
          <w:rFonts w:cs="Arial"/>
        </w:rPr>
      </w:pPr>
    </w:p>
    <w:sectPr w:rsidR="002F5C5E" w:rsidRPr="0059406A" w:rsidSect="00D71979">
      <w:pgSz w:w="11906" w:h="16838" w:code="9"/>
      <w:pgMar w:top="686" w:right="1134" w:bottom="425" w:left="1134"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05CC7" w16cid:durableId="2070356A"/>
  <w16cid:commentId w16cid:paraId="3B671A05" w16cid:durableId="20703C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16F26" w14:textId="77777777" w:rsidR="00616D25" w:rsidRDefault="00616D25">
      <w:r>
        <w:separator/>
      </w:r>
    </w:p>
  </w:endnote>
  <w:endnote w:type="continuationSeparator" w:id="0">
    <w:p w14:paraId="2884FDF6" w14:textId="77777777" w:rsidR="00616D25" w:rsidRDefault="0061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8E347" w14:textId="77777777" w:rsidR="00616D25" w:rsidRDefault="00616D25">
      <w:r>
        <w:separator/>
      </w:r>
    </w:p>
  </w:footnote>
  <w:footnote w:type="continuationSeparator" w:id="0">
    <w:p w14:paraId="5B2F2A6B" w14:textId="77777777" w:rsidR="00616D25" w:rsidRDefault="00616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12C"/>
    <w:multiLevelType w:val="hybridMultilevel"/>
    <w:tmpl w:val="22884370"/>
    <w:lvl w:ilvl="0" w:tplc="0E10C7D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30D13"/>
    <w:multiLevelType w:val="multilevel"/>
    <w:tmpl w:val="7AFA36C0"/>
    <w:lvl w:ilvl="0">
      <w:start w:val="1"/>
      <w:numFmt w:val="bullet"/>
      <w:lvlText w:val=""/>
      <w:lvlJc w:val="left"/>
      <w:pPr>
        <w:ind w:left="1080" w:hanging="360"/>
      </w:pPr>
      <w:rPr>
        <w:rFonts w:ascii="Wingdings 3" w:hAnsi="Wingdings 3"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04FB4C81"/>
    <w:multiLevelType w:val="hybridMultilevel"/>
    <w:tmpl w:val="7A0ECD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5165FC"/>
    <w:multiLevelType w:val="hybridMultilevel"/>
    <w:tmpl w:val="81B22798"/>
    <w:lvl w:ilvl="0" w:tplc="0E10C7DC">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1453A"/>
    <w:multiLevelType w:val="multilevel"/>
    <w:tmpl w:val="53CEA11C"/>
    <w:lvl w:ilvl="0">
      <w:start w:val="1"/>
      <w:numFmt w:val="decimal"/>
      <w:lvlText w:val="%1."/>
      <w:lvlJc w:val="left"/>
      <w:pPr>
        <w:ind w:left="1080" w:hanging="360"/>
      </w:pPr>
      <w:rPr>
        <w:rFonts w:ascii="Arial" w:hAnsi="Arial" w:cs="Arial"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165C6AF3"/>
    <w:multiLevelType w:val="hybridMultilevel"/>
    <w:tmpl w:val="C68A3FD4"/>
    <w:lvl w:ilvl="0" w:tplc="0E10C7DC">
      <w:start w:val="1"/>
      <w:numFmt w:val="bullet"/>
      <w:lvlText w:val=""/>
      <w:lvlJc w:val="left"/>
      <w:pPr>
        <w:ind w:left="1080" w:hanging="360"/>
      </w:pPr>
      <w:rPr>
        <w:rFonts w:ascii="Wingdings 3" w:hAnsi="Wingdings 3"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6D3D4F"/>
    <w:multiLevelType w:val="hybridMultilevel"/>
    <w:tmpl w:val="903A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24033"/>
    <w:multiLevelType w:val="hybridMultilevel"/>
    <w:tmpl w:val="5360E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25425"/>
    <w:multiLevelType w:val="multilevel"/>
    <w:tmpl w:val="A2807E7C"/>
    <w:lvl w:ilvl="0">
      <w:start w:val="1"/>
      <w:numFmt w:val="bullet"/>
      <w:lvlText w:val=""/>
      <w:lvlJc w:val="left"/>
      <w:pPr>
        <w:ind w:left="1080" w:hanging="360"/>
      </w:pPr>
      <w:rPr>
        <w:rFonts w:ascii="Wingdings 3" w:hAnsi="Wingdings 3"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36E811A4"/>
    <w:multiLevelType w:val="hybridMultilevel"/>
    <w:tmpl w:val="0BF2C658"/>
    <w:lvl w:ilvl="0" w:tplc="0E10C7D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92566"/>
    <w:multiLevelType w:val="hybridMultilevel"/>
    <w:tmpl w:val="BAACC690"/>
    <w:lvl w:ilvl="0" w:tplc="39E0C4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1117E9"/>
    <w:multiLevelType w:val="hybridMultilevel"/>
    <w:tmpl w:val="DDF24D94"/>
    <w:lvl w:ilvl="0" w:tplc="0E10C7DC">
      <w:start w:val="1"/>
      <w:numFmt w:val="bullet"/>
      <w:lvlText w:val=""/>
      <w:lvlJc w:val="left"/>
      <w:pPr>
        <w:ind w:left="1004" w:hanging="360"/>
      </w:pPr>
      <w:rPr>
        <w:rFonts w:ascii="Wingdings 3" w:hAnsi="Wingdings 3"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57FD538C"/>
    <w:multiLevelType w:val="hybridMultilevel"/>
    <w:tmpl w:val="AC384ED4"/>
    <w:lvl w:ilvl="0" w:tplc="0E10C7DC">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960FD"/>
    <w:multiLevelType w:val="hybridMultilevel"/>
    <w:tmpl w:val="33F468D8"/>
    <w:lvl w:ilvl="0" w:tplc="0E10C7D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405EE"/>
    <w:multiLevelType w:val="hybridMultilevel"/>
    <w:tmpl w:val="3F7E4752"/>
    <w:lvl w:ilvl="0" w:tplc="0E10C7DC">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203595"/>
    <w:multiLevelType w:val="hybridMultilevel"/>
    <w:tmpl w:val="AC46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B02BC"/>
    <w:multiLevelType w:val="multilevel"/>
    <w:tmpl w:val="0BF625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BCE5128"/>
    <w:multiLevelType w:val="multilevel"/>
    <w:tmpl w:val="53CEA11C"/>
    <w:lvl w:ilvl="0">
      <w:start w:val="1"/>
      <w:numFmt w:val="decimal"/>
      <w:lvlText w:val="%1."/>
      <w:lvlJc w:val="left"/>
      <w:pPr>
        <w:ind w:left="1080" w:hanging="360"/>
      </w:pPr>
      <w:rPr>
        <w:rFonts w:ascii="Arial" w:hAnsi="Arial" w:cs="Arial"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4"/>
  </w:num>
  <w:num w:numId="2">
    <w:abstractNumId w:val="12"/>
  </w:num>
  <w:num w:numId="3">
    <w:abstractNumId w:val="5"/>
  </w:num>
  <w:num w:numId="4">
    <w:abstractNumId w:val="8"/>
  </w:num>
  <w:num w:numId="5">
    <w:abstractNumId w:val="3"/>
  </w:num>
  <w:num w:numId="6">
    <w:abstractNumId w:val="13"/>
  </w:num>
  <w:num w:numId="7">
    <w:abstractNumId w:val="15"/>
  </w:num>
  <w:num w:numId="8">
    <w:abstractNumId w:val="9"/>
  </w:num>
  <w:num w:numId="9">
    <w:abstractNumId w:val="6"/>
  </w:num>
  <w:num w:numId="10">
    <w:abstractNumId w:val="1"/>
  </w:num>
  <w:num w:numId="11">
    <w:abstractNumId w:val="0"/>
  </w:num>
  <w:num w:numId="12">
    <w:abstractNumId w:val="1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7"/>
  </w:num>
  <w:num w:numId="26">
    <w:abstractNumId w:val="2"/>
  </w:num>
  <w:num w:numId="27">
    <w:abstractNumId w:val="10"/>
  </w:num>
  <w:num w:numId="2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2514"/>
    <w:rsid w:val="0006370A"/>
    <w:rsid w:val="00066E3A"/>
    <w:rsid w:val="00077488"/>
    <w:rsid w:val="000828CC"/>
    <w:rsid w:val="00087FED"/>
    <w:rsid w:val="000938FB"/>
    <w:rsid w:val="0009466B"/>
    <w:rsid w:val="000B4692"/>
    <w:rsid w:val="000D40AB"/>
    <w:rsid w:val="000D7737"/>
    <w:rsid w:val="000E10FE"/>
    <w:rsid w:val="000E5A3B"/>
    <w:rsid w:val="000F2C8A"/>
    <w:rsid w:val="0010115F"/>
    <w:rsid w:val="00116662"/>
    <w:rsid w:val="00151AA6"/>
    <w:rsid w:val="001544DD"/>
    <w:rsid w:val="00167AEF"/>
    <w:rsid w:val="001741EF"/>
    <w:rsid w:val="00174261"/>
    <w:rsid w:val="00174A8D"/>
    <w:rsid w:val="00176159"/>
    <w:rsid w:val="00184E1D"/>
    <w:rsid w:val="0019545D"/>
    <w:rsid w:val="001A24F9"/>
    <w:rsid w:val="001B0D91"/>
    <w:rsid w:val="001C2581"/>
    <w:rsid w:val="001E0ADE"/>
    <w:rsid w:val="00207251"/>
    <w:rsid w:val="002221BD"/>
    <w:rsid w:val="002338CF"/>
    <w:rsid w:val="0025591B"/>
    <w:rsid w:val="00267479"/>
    <w:rsid w:val="00281D4A"/>
    <w:rsid w:val="002820A5"/>
    <w:rsid w:val="00294520"/>
    <w:rsid w:val="002A24EB"/>
    <w:rsid w:val="002A4BB1"/>
    <w:rsid w:val="002B3ABD"/>
    <w:rsid w:val="002B454E"/>
    <w:rsid w:val="002B54D1"/>
    <w:rsid w:val="002C71DE"/>
    <w:rsid w:val="002D2790"/>
    <w:rsid w:val="002D4745"/>
    <w:rsid w:val="002E4FF4"/>
    <w:rsid w:val="002F5C5E"/>
    <w:rsid w:val="002F6981"/>
    <w:rsid w:val="0031059E"/>
    <w:rsid w:val="0031285B"/>
    <w:rsid w:val="00326C58"/>
    <w:rsid w:val="00331D5F"/>
    <w:rsid w:val="00341A5C"/>
    <w:rsid w:val="00345074"/>
    <w:rsid w:val="00345C71"/>
    <w:rsid w:val="003566E4"/>
    <w:rsid w:val="00357F6B"/>
    <w:rsid w:val="0037228A"/>
    <w:rsid w:val="00386AAD"/>
    <w:rsid w:val="003A1B3F"/>
    <w:rsid w:val="003A23D3"/>
    <w:rsid w:val="003A2919"/>
    <w:rsid w:val="003B1E6D"/>
    <w:rsid w:val="003C36EB"/>
    <w:rsid w:val="003D3DEB"/>
    <w:rsid w:val="003D4DC8"/>
    <w:rsid w:val="003D784F"/>
    <w:rsid w:val="003E33E6"/>
    <w:rsid w:val="003F5603"/>
    <w:rsid w:val="00404444"/>
    <w:rsid w:val="00405D4A"/>
    <w:rsid w:val="00407A09"/>
    <w:rsid w:val="00407D0B"/>
    <w:rsid w:val="00414E8C"/>
    <w:rsid w:val="004155DC"/>
    <w:rsid w:val="004218EA"/>
    <w:rsid w:val="004268A6"/>
    <w:rsid w:val="00426E5C"/>
    <w:rsid w:val="00432998"/>
    <w:rsid w:val="004334E7"/>
    <w:rsid w:val="00442C46"/>
    <w:rsid w:val="00450140"/>
    <w:rsid w:val="0045553F"/>
    <w:rsid w:val="004573B3"/>
    <w:rsid w:val="00465D35"/>
    <w:rsid w:val="00467204"/>
    <w:rsid w:val="00474DA8"/>
    <w:rsid w:val="00491976"/>
    <w:rsid w:val="004A45D4"/>
    <w:rsid w:val="004C2F94"/>
    <w:rsid w:val="004D7260"/>
    <w:rsid w:val="004F23B3"/>
    <w:rsid w:val="004F55B5"/>
    <w:rsid w:val="004F5A63"/>
    <w:rsid w:val="0050340F"/>
    <w:rsid w:val="0050370E"/>
    <w:rsid w:val="005041BB"/>
    <w:rsid w:val="00506177"/>
    <w:rsid w:val="00510974"/>
    <w:rsid w:val="00517D50"/>
    <w:rsid w:val="00533525"/>
    <w:rsid w:val="00537F51"/>
    <w:rsid w:val="005457CF"/>
    <w:rsid w:val="00547120"/>
    <w:rsid w:val="00547481"/>
    <w:rsid w:val="00552DBD"/>
    <w:rsid w:val="00576A82"/>
    <w:rsid w:val="00593B2D"/>
    <w:rsid w:val="00593E12"/>
    <w:rsid w:val="0059406A"/>
    <w:rsid w:val="00594D09"/>
    <w:rsid w:val="00595C60"/>
    <w:rsid w:val="0059685D"/>
    <w:rsid w:val="005A26AD"/>
    <w:rsid w:val="005B0C36"/>
    <w:rsid w:val="005D26F7"/>
    <w:rsid w:val="005D4F59"/>
    <w:rsid w:val="005E54CC"/>
    <w:rsid w:val="005F10E3"/>
    <w:rsid w:val="005F5561"/>
    <w:rsid w:val="0060374B"/>
    <w:rsid w:val="006057FC"/>
    <w:rsid w:val="00607EBD"/>
    <w:rsid w:val="0061200E"/>
    <w:rsid w:val="00616D25"/>
    <w:rsid w:val="0062120E"/>
    <w:rsid w:val="00621D7D"/>
    <w:rsid w:val="00630F86"/>
    <w:rsid w:val="00633396"/>
    <w:rsid w:val="00645A0B"/>
    <w:rsid w:val="006511EA"/>
    <w:rsid w:val="0065176C"/>
    <w:rsid w:val="006555E6"/>
    <w:rsid w:val="00681BFA"/>
    <w:rsid w:val="00682418"/>
    <w:rsid w:val="006879CA"/>
    <w:rsid w:val="00693EE6"/>
    <w:rsid w:val="006B1D1E"/>
    <w:rsid w:val="006B24CF"/>
    <w:rsid w:val="006B645E"/>
    <w:rsid w:val="006B66A7"/>
    <w:rsid w:val="006B7116"/>
    <w:rsid w:val="006C04C1"/>
    <w:rsid w:val="006C209A"/>
    <w:rsid w:val="006E09FB"/>
    <w:rsid w:val="006E0ECA"/>
    <w:rsid w:val="006F0385"/>
    <w:rsid w:val="006F48FD"/>
    <w:rsid w:val="00703DE3"/>
    <w:rsid w:val="0070675C"/>
    <w:rsid w:val="00707E99"/>
    <w:rsid w:val="00712E3F"/>
    <w:rsid w:val="0071346C"/>
    <w:rsid w:val="00721333"/>
    <w:rsid w:val="007304B4"/>
    <w:rsid w:val="0074453D"/>
    <w:rsid w:val="00757D13"/>
    <w:rsid w:val="00790A3D"/>
    <w:rsid w:val="007A0801"/>
    <w:rsid w:val="007A1EA2"/>
    <w:rsid w:val="007A5D32"/>
    <w:rsid w:val="007B4C1C"/>
    <w:rsid w:val="00800A09"/>
    <w:rsid w:val="00805BDD"/>
    <w:rsid w:val="00811F84"/>
    <w:rsid w:val="00814F6D"/>
    <w:rsid w:val="00820591"/>
    <w:rsid w:val="008532C2"/>
    <w:rsid w:val="008552F9"/>
    <w:rsid w:val="00857921"/>
    <w:rsid w:val="008770BE"/>
    <w:rsid w:val="00893519"/>
    <w:rsid w:val="00893AD2"/>
    <w:rsid w:val="008953B0"/>
    <w:rsid w:val="00895FB9"/>
    <w:rsid w:val="008A2512"/>
    <w:rsid w:val="008A2F6B"/>
    <w:rsid w:val="008A42E3"/>
    <w:rsid w:val="008A77AB"/>
    <w:rsid w:val="008B41C5"/>
    <w:rsid w:val="008B6880"/>
    <w:rsid w:val="008C04DA"/>
    <w:rsid w:val="008C1DBF"/>
    <w:rsid w:val="008C3B1A"/>
    <w:rsid w:val="008D623F"/>
    <w:rsid w:val="008F4B91"/>
    <w:rsid w:val="008F5BD3"/>
    <w:rsid w:val="0090542C"/>
    <w:rsid w:val="009063C4"/>
    <w:rsid w:val="00911FD5"/>
    <w:rsid w:val="009350CB"/>
    <w:rsid w:val="009538AE"/>
    <w:rsid w:val="00956983"/>
    <w:rsid w:val="009607D9"/>
    <w:rsid w:val="00970C70"/>
    <w:rsid w:val="009751AD"/>
    <w:rsid w:val="00980267"/>
    <w:rsid w:val="00983CD5"/>
    <w:rsid w:val="009846F1"/>
    <w:rsid w:val="0099066F"/>
    <w:rsid w:val="00992E79"/>
    <w:rsid w:val="009A0307"/>
    <w:rsid w:val="009A714A"/>
    <w:rsid w:val="009C1143"/>
    <w:rsid w:val="009E233A"/>
    <w:rsid w:val="009E473C"/>
    <w:rsid w:val="009E48E0"/>
    <w:rsid w:val="00A04DDA"/>
    <w:rsid w:val="00A1406A"/>
    <w:rsid w:val="00A162DE"/>
    <w:rsid w:val="00A2078A"/>
    <w:rsid w:val="00A22D02"/>
    <w:rsid w:val="00A30426"/>
    <w:rsid w:val="00A445C9"/>
    <w:rsid w:val="00A4702E"/>
    <w:rsid w:val="00A5059A"/>
    <w:rsid w:val="00A50754"/>
    <w:rsid w:val="00A62C20"/>
    <w:rsid w:val="00A63B26"/>
    <w:rsid w:val="00A66300"/>
    <w:rsid w:val="00A67215"/>
    <w:rsid w:val="00A7541A"/>
    <w:rsid w:val="00A76482"/>
    <w:rsid w:val="00A874B5"/>
    <w:rsid w:val="00A975A7"/>
    <w:rsid w:val="00AA57BE"/>
    <w:rsid w:val="00AB3899"/>
    <w:rsid w:val="00AB3D95"/>
    <w:rsid w:val="00AC4A99"/>
    <w:rsid w:val="00AD3F5C"/>
    <w:rsid w:val="00AE249A"/>
    <w:rsid w:val="00AF0A33"/>
    <w:rsid w:val="00B05FE8"/>
    <w:rsid w:val="00B157C7"/>
    <w:rsid w:val="00B1788B"/>
    <w:rsid w:val="00B17C62"/>
    <w:rsid w:val="00B443DD"/>
    <w:rsid w:val="00B51DB8"/>
    <w:rsid w:val="00B535EB"/>
    <w:rsid w:val="00B57264"/>
    <w:rsid w:val="00B62D79"/>
    <w:rsid w:val="00B64B83"/>
    <w:rsid w:val="00B67225"/>
    <w:rsid w:val="00B70B91"/>
    <w:rsid w:val="00B716F5"/>
    <w:rsid w:val="00B72A06"/>
    <w:rsid w:val="00B766C4"/>
    <w:rsid w:val="00B81BB3"/>
    <w:rsid w:val="00B977A7"/>
    <w:rsid w:val="00BA2606"/>
    <w:rsid w:val="00BC6635"/>
    <w:rsid w:val="00BD02B9"/>
    <w:rsid w:val="00BD2AFE"/>
    <w:rsid w:val="00BE0127"/>
    <w:rsid w:val="00C022F9"/>
    <w:rsid w:val="00C204A9"/>
    <w:rsid w:val="00C209E3"/>
    <w:rsid w:val="00C30128"/>
    <w:rsid w:val="00C46EDD"/>
    <w:rsid w:val="00C52450"/>
    <w:rsid w:val="00C64ED1"/>
    <w:rsid w:val="00C65FF9"/>
    <w:rsid w:val="00C66BAA"/>
    <w:rsid w:val="00C80A48"/>
    <w:rsid w:val="00C81E88"/>
    <w:rsid w:val="00CB133B"/>
    <w:rsid w:val="00CB32DF"/>
    <w:rsid w:val="00CC3246"/>
    <w:rsid w:val="00CC4337"/>
    <w:rsid w:val="00CE003E"/>
    <w:rsid w:val="00CE3DA1"/>
    <w:rsid w:val="00CE4482"/>
    <w:rsid w:val="00CE7C0B"/>
    <w:rsid w:val="00CF6B60"/>
    <w:rsid w:val="00D22A95"/>
    <w:rsid w:val="00D36638"/>
    <w:rsid w:val="00D37745"/>
    <w:rsid w:val="00D37BAE"/>
    <w:rsid w:val="00D41B7E"/>
    <w:rsid w:val="00D71979"/>
    <w:rsid w:val="00D7533E"/>
    <w:rsid w:val="00D772AB"/>
    <w:rsid w:val="00D90A00"/>
    <w:rsid w:val="00D91845"/>
    <w:rsid w:val="00D9371C"/>
    <w:rsid w:val="00DA589A"/>
    <w:rsid w:val="00DB3FD0"/>
    <w:rsid w:val="00DB4EB8"/>
    <w:rsid w:val="00DB6F5A"/>
    <w:rsid w:val="00DC0480"/>
    <w:rsid w:val="00DE5E12"/>
    <w:rsid w:val="00E048CF"/>
    <w:rsid w:val="00E2276E"/>
    <w:rsid w:val="00E31879"/>
    <w:rsid w:val="00E33883"/>
    <w:rsid w:val="00E35B33"/>
    <w:rsid w:val="00E41950"/>
    <w:rsid w:val="00E479F1"/>
    <w:rsid w:val="00E501D4"/>
    <w:rsid w:val="00E50A9C"/>
    <w:rsid w:val="00E51F90"/>
    <w:rsid w:val="00E569CB"/>
    <w:rsid w:val="00E577A2"/>
    <w:rsid w:val="00E60A53"/>
    <w:rsid w:val="00E66713"/>
    <w:rsid w:val="00E702C1"/>
    <w:rsid w:val="00E733A5"/>
    <w:rsid w:val="00E753EC"/>
    <w:rsid w:val="00E84459"/>
    <w:rsid w:val="00E95DAA"/>
    <w:rsid w:val="00E961DF"/>
    <w:rsid w:val="00E971A2"/>
    <w:rsid w:val="00EA4396"/>
    <w:rsid w:val="00EB0452"/>
    <w:rsid w:val="00EB7B0D"/>
    <w:rsid w:val="00EB7C94"/>
    <w:rsid w:val="00ED257A"/>
    <w:rsid w:val="00ED57B4"/>
    <w:rsid w:val="00EE1A41"/>
    <w:rsid w:val="00EF3B6C"/>
    <w:rsid w:val="00F20730"/>
    <w:rsid w:val="00F3057A"/>
    <w:rsid w:val="00F30E9C"/>
    <w:rsid w:val="00F55E4D"/>
    <w:rsid w:val="00F61752"/>
    <w:rsid w:val="00F65AA2"/>
    <w:rsid w:val="00FB586A"/>
    <w:rsid w:val="00FD7B65"/>
    <w:rsid w:val="00FE236B"/>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A26F991"/>
  <w15:docId w15:val="{763A932B-2229-4100-8133-0C86A2AA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AE249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E7C0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F6981"/>
    <w:rPr>
      <w:b/>
      <w:bCs/>
    </w:rPr>
  </w:style>
  <w:style w:type="paragraph" w:styleId="NoSpacing">
    <w:name w:val="No Spacing"/>
    <w:uiPriority w:val="1"/>
    <w:qFormat/>
    <w:rsid w:val="00450140"/>
    <w:rPr>
      <w:rFonts w:ascii="Arial" w:hAnsi="Arial"/>
      <w:sz w:val="22"/>
    </w:rPr>
  </w:style>
  <w:style w:type="character" w:styleId="CommentReference">
    <w:name w:val="annotation reference"/>
    <w:basedOn w:val="DefaultParagraphFont"/>
    <w:uiPriority w:val="99"/>
    <w:semiHidden/>
    <w:unhideWhenUsed/>
    <w:rsid w:val="00CE003E"/>
    <w:rPr>
      <w:sz w:val="16"/>
      <w:szCs w:val="16"/>
    </w:rPr>
  </w:style>
  <w:style w:type="paragraph" w:styleId="CommentText">
    <w:name w:val="annotation text"/>
    <w:basedOn w:val="Normal"/>
    <w:link w:val="CommentTextChar"/>
    <w:uiPriority w:val="99"/>
    <w:semiHidden/>
    <w:unhideWhenUsed/>
    <w:rsid w:val="00CE003E"/>
    <w:rPr>
      <w:sz w:val="20"/>
    </w:rPr>
  </w:style>
  <w:style w:type="character" w:customStyle="1" w:styleId="CommentTextChar">
    <w:name w:val="Comment Text Char"/>
    <w:basedOn w:val="DefaultParagraphFont"/>
    <w:link w:val="CommentText"/>
    <w:uiPriority w:val="99"/>
    <w:semiHidden/>
    <w:rsid w:val="00CE003E"/>
    <w:rPr>
      <w:rFonts w:ascii="Arial" w:hAnsi="Arial"/>
    </w:rPr>
  </w:style>
  <w:style w:type="paragraph" w:styleId="CommentSubject">
    <w:name w:val="annotation subject"/>
    <w:basedOn w:val="CommentText"/>
    <w:next w:val="CommentText"/>
    <w:link w:val="CommentSubjectChar"/>
    <w:uiPriority w:val="99"/>
    <w:semiHidden/>
    <w:unhideWhenUsed/>
    <w:rsid w:val="00CE003E"/>
    <w:rPr>
      <w:b/>
      <w:bCs/>
    </w:rPr>
  </w:style>
  <w:style w:type="character" w:customStyle="1" w:styleId="CommentSubjectChar">
    <w:name w:val="Comment Subject Char"/>
    <w:basedOn w:val="CommentTextChar"/>
    <w:link w:val="CommentSubject"/>
    <w:uiPriority w:val="99"/>
    <w:semiHidden/>
    <w:rsid w:val="00CE003E"/>
    <w:rPr>
      <w:rFonts w:ascii="Arial" w:hAnsi="Arial"/>
      <w:b/>
      <w:bCs/>
    </w:rPr>
  </w:style>
  <w:style w:type="paragraph" w:styleId="Revision">
    <w:name w:val="Revision"/>
    <w:hidden/>
    <w:uiPriority w:val="99"/>
    <w:semiHidden/>
    <w:rsid w:val="00E501D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0421">
      <w:bodyDiv w:val="1"/>
      <w:marLeft w:val="0"/>
      <w:marRight w:val="0"/>
      <w:marTop w:val="0"/>
      <w:marBottom w:val="0"/>
      <w:divBdr>
        <w:top w:val="none" w:sz="0" w:space="0" w:color="auto"/>
        <w:left w:val="none" w:sz="0" w:space="0" w:color="auto"/>
        <w:bottom w:val="none" w:sz="0" w:space="0" w:color="auto"/>
        <w:right w:val="none" w:sz="0" w:space="0" w:color="auto"/>
      </w:divBdr>
    </w:div>
    <w:div w:id="70128018">
      <w:bodyDiv w:val="1"/>
      <w:marLeft w:val="0"/>
      <w:marRight w:val="0"/>
      <w:marTop w:val="0"/>
      <w:marBottom w:val="0"/>
      <w:divBdr>
        <w:top w:val="none" w:sz="0" w:space="0" w:color="auto"/>
        <w:left w:val="none" w:sz="0" w:space="0" w:color="auto"/>
        <w:bottom w:val="none" w:sz="0" w:space="0" w:color="auto"/>
        <w:right w:val="none" w:sz="0" w:space="0" w:color="auto"/>
      </w:divBdr>
    </w:div>
    <w:div w:id="174418523">
      <w:bodyDiv w:val="1"/>
      <w:marLeft w:val="0"/>
      <w:marRight w:val="0"/>
      <w:marTop w:val="0"/>
      <w:marBottom w:val="0"/>
      <w:divBdr>
        <w:top w:val="none" w:sz="0" w:space="0" w:color="auto"/>
        <w:left w:val="none" w:sz="0" w:space="0" w:color="auto"/>
        <w:bottom w:val="none" w:sz="0" w:space="0" w:color="auto"/>
        <w:right w:val="none" w:sz="0" w:space="0" w:color="auto"/>
      </w:divBdr>
    </w:div>
    <w:div w:id="189729590">
      <w:bodyDiv w:val="1"/>
      <w:marLeft w:val="0"/>
      <w:marRight w:val="0"/>
      <w:marTop w:val="0"/>
      <w:marBottom w:val="0"/>
      <w:divBdr>
        <w:top w:val="none" w:sz="0" w:space="0" w:color="auto"/>
        <w:left w:val="none" w:sz="0" w:space="0" w:color="auto"/>
        <w:bottom w:val="none" w:sz="0" w:space="0" w:color="auto"/>
        <w:right w:val="none" w:sz="0" w:space="0" w:color="auto"/>
      </w:divBdr>
    </w:div>
    <w:div w:id="221523786">
      <w:bodyDiv w:val="1"/>
      <w:marLeft w:val="0"/>
      <w:marRight w:val="0"/>
      <w:marTop w:val="0"/>
      <w:marBottom w:val="0"/>
      <w:divBdr>
        <w:top w:val="none" w:sz="0" w:space="0" w:color="auto"/>
        <w:left w:val="none" w:sz="0" w:space="0" w:color="auto"/>
        <w:bottom w:val="none" w:sz="0" w:space="0" w:color="auto"/>
        <w:right w:val="none" w:sz="0" w:space="0" w:color="auto"/>
      </w:divBdr>
    </w:div>
    <w:div w:id="230579342">
      <w:bodyDiv w:val="1"/>
      <w:marLeft w:val="0"/>
      <w:marRight w:val="0"/>
      <w:marTop w:val="0"/>
      <w:marBottom w:val="0"/>
      <w:divBdr>
        <w:top w:val="none" w:sz="0" w:space="0" w:color="auto"/>
        <w:left w:val="none" w:sz="0" w:space="0" w:color="auto"/>
        <w:bottom w:val="none" w:sz="0" w:space="0" w:color="auto"/>
        <w:right w:val="none" w:sz="0" w:space="0" w:color="auto"/>
      </w:divBdr>
    </w:div>
    <w:div w:id="263998295">
      <w:bodyDiv w:val="1"/>
      <w:marLeft w:val="0"/>
      <w:marRight w:val="0"/>
      <w:marTop w:val="0"/>
      <w:marBottom w:val="0"/>
      <w:divBdr>
        <w:top w:val="none" w:sz="0" w:space="0" w:color="auto"/>
        <w:left w:val="none" w:sz="0" w:space="0" w:color="auto"/>
        <w:bottom w:val="none" w:sz="0" w:space="0" w:color="auto"/>
        <w:right w:val="none" w:sz="0" w:space="0" w:color="auto"/>
      </w:divBdr>
    </w:div>
    <w:div w:id="284235662">
      <w:bodyDiv w:val="1"/>
      <w:marLeft w:val="0"/>
      <w:marRight w:val="0"/>
      <w:marTop w:val="0"/>
      <w:marBottom w:val="0"/>
      <w:divBdr>
        <w:top w:val="none" w:sz="0" w:space="0" w:color="auto"/>
        <w:left w:val="none" w:sz="0" w:space="0" w:color="auto"/>
        <w:bottom w:val="none" w:sz="0" w:space="0" w:color="auto"/>
        <w:right w:val="none" w:sz="0" w:space="0" w:color="auto"/>
      </w:divBdr>
    </w:div>
    <w:div w:id="336542410">
      <w:bodyDiv w:val="1"/>
      <w:marLeft w:val="0"/>
      <w:marRight w:val="0"/>
      <w:marTop w:val="0"/>
      <w:marBottom w:val="0"/>
      <w:divBdr>
        <w:top w:val="none" w:sz="0" w:space="0" w:color="auto"/>
        <w:left w:val="none" w:sz="0" w:space="0" w:color="auto"/>
        <w:bottom w:val="none" w:sz="0" w:space="0" w:color="auto"/>
        <w:right w:val="none" w:sz="0" w:space="0" w:color="auto"/>
      </w:divBdr>
      <w:divsChild>
        <w:div w:id="2014919314">
          <w:marLeft w:val="0"/>
          <w:marRight w:val="0"/>
          <w:marTop w:val="0"/>
          <w:marBottom w:val="0"/>
          <w:divBdr>
            <w:top w:val="none" w:sz="0" w:space="0" w:color="auto"/>
            <w:left w:val="none" w:sz="0" w:space="0" w:color="auto"/>
            <w:bottom w:val="none" w:sz="0" w:space="0" w:color="auto"/>
            <w:right w:val="none" w:sz="0" w:space="0" w:color="auto"/>
          </w:divBdr>
          <w:divsChild>
            <w:div w:id="1124424160">
              <w:marLeft w:val="0"/>
              <w:marRight w:val="0"/>
              <w:marTop w:val="0"/>
              <w:marBottom w:val="0"/>
              <w:divBdr>
                <w:top w:val="single" w:sz="18" w:space="2" w:color="17A8E7"/>
                <w:left w:val="none" w:sz="0" w:space="0" w:color="auto"/>
                <w:bottom w:val="none" w:sz="0" w:space="0" w:color="auto"/>
                <w:right w:val="none" w:sz="0" w:space="0" w:color="auto"/>
              </w:divBdr>
              <w:divsChild>
                <w:div w:id="174498296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sChild>
                        <w:div w:id="1899245637">
                          <w:marLeft w:val="150"/>
                          <w:marRight w:val="150"/>
                          <w:marTop w:val="0"/>
                          <w:marBottom w:val="0"/>
                          <w:divBdr>
                            <w:top w:val="none" w:sz="0" w:space="0" w:color="auto"/>
                            <w:left w:val="none" w:sz="0" w:space="0" w:color="auto"/>
                            <w:bottom w:val="none" w:sz="0" w:space="0" w:color="auto"/>
                            <w:right w:val="none" w:sz="0" w:space="0" w:color="auto"/>
                          </w:divBdr>
                          <w:divsChild>
                            <w:div w:id="899169434">
                              <w:marLeft w:val="0"/>
                              <w:marRight w:val="0"/>
                              <w:marTop w:val="0"/>
                              <w:marBottom w:val="0"/>
                              <w:divBdr>
                                <w:top w:val="none" w:sz="0" w:space="0" w:color="auto"/>
                                <w:left w:val="none" w:sz="0" w:space="0" w:color="auto"/>
                                <w:bottom w:val="none" w:sz="0" w:space="0" w:color="auto"/>
                                <w:right w:val="none" w:sz="0" w:space="0" w:color="auto"/>
                              </w:divBdr>
                              <w:divsChild>
                                <w:div w:id="2050105561">
                                  <w:marLeft w:val="0"/>
                                  <w:marRight w:val="150"/>
                                  <w:marTop w:val="0"/>
                                  <w:marBottom w:val="150"/>
                                  <w:divBdr>
                                    <w:top w:val="single" w:sz="6" w:space="0" w:color="EBEBEB"/>
                                    <w:left w:val="single" w:sz="6" w:space="0" w:color="EBEBEB"/>
                                    <w:bottom w:val="single" w:sz="6" w:space="0" w:color="EBEBEB"/>
                                    <w:right w:val="single" w:sz="6" w:space="0" w:color="EBEBEB"/>
                                  </w:divBdr>
                                  <w:divsChild>
                                    <w:div w:id="1226837640">
                                      <w:marLeft w:val="0"/>
                                      <w:marRight w:val="0"/>
                                      <w:marTop w:val="0"/>
                                      <w:marBottom w:val="0"/>
                                      <w:divBdr>
                                        <w:top w:val="none" w:sz="0" w:space="0" w:color="auto"/>
                                        <w:left w:val="none" w:sz="0" w:space="0" w:color="auto"/>
                                        <w:bottom w:val="none" w:sz="0" w:space="0" w:color="auto"/>
                                        <w:right w:val="none" w:sz="0" w:space="0" w:color="auto"/>
                                      </w:divBdr>
                                      <w:divsChild>
                                        <w:div w:id="1604338604">
                                          <w:marLeft w:val="0"/>
                                          <w:marRight w:val="0"/>
                                          <w:marTop w:val="0"/>
                                          <w:marBottom w:val="0"/>
                                          <w:divBdr>
                                            <w:top w:val="none" w:sz="0" w:space="0" w:color="auto"/>
                                            <w:left w:val="none" w:sz="0" w:space="0" w:color="auto"/>
                                            <w:bottom w:val="none" w:sz="0" w:space="0" w:color="auto"/>
                                            <w:right w:val="none" w:sz="0" w:space="0" w:color="auto"/>
                                          </w:divBdr>
                                          <w:divsChild>
                                            <w:div w:id="1555778144">
                                              <w:marLeft w:val="0"/>
                                              <w:marRight w:val="0"/>
                                              <w:marTop w:val="0"/>
                                              <w:marBottom w:val="0"/>
                                              <w:divBdr>
                                                <w:top w:val="none" w:sz="0" w:space="0" w:color="auto"/>
                                                <w:left w:val="none" w:sz="0" w:space="0" w:color="auto"/>
                                                <w:bottom w:val="none" w:sz="0" w:space="0" w:color="auto"/>
                                                <w:right w:val="none" w:sz="0" w:space="0" w:color="auto"/>
                                              </w:divBdr>
                                              <w:divsChild>
                                                <w:div w:id="91904245">
                                                  <w:marLeft w:val="0"/>
                                                  <w:marRight w:val="0"/>
                                                  <w:marTop w:val="0"/>
                                                  <w:marBottom w:val="0"/>
                                                  <w:divBdr>
                                                    <w:top w:val="none" w:sz="0" w:space="0" w:color="auto"/>
                                                    <w:left w:val="none" w:sz="0" w:space="0" w:color="auto"/>
                                                    <w:bottom w:val="none" w:sz="0" w:space="0" w:color="auto"/>
                                                    <w:right w:val="none" w:sz="0" w:space="0" w:color="auto"/>
                                                  </w:divBdr>
                                                  <w:divsChild>
                                                    <w:div w:id="134304203">
                                                      <w:marLeft w:val="0"/>
                                                      <w:marRight w:val="0"/>
                                                      <w:marTop w:val="0"/>
                                                      <w:marBottom w:val="0"/>
                                                      <w:divBdr>
                                                        <w:top w:val="none" w:sz="0" w:space="0" w:color="auto"/>
                                                        <w:left w:val="none" w:sz="0" w:space="0" w:color="auto"/>
                                                        <w:bottom w:val="none" w:sz="0" w:space="0" w:color="auto"/>
                                                        <w:right w:val="none" w:sz="0" w:space="0" w:color="auto"/>
                                                      </w:divBdr>
                                                      <w:divsChild>
                                                        <w:div w:id="385759536">
                                                          <w:marLeft w:val="0"/>
                                                          <w:marRight w:val="0"/>
                                                          <w:marTop w:val="0"/>
                                                          <w:marBottom w:val="0"/>
                                                          <w:divBdr>
                                                            <w:top w:val="none" w:sz="0" w:space="0" w:color="auto"/>
                                                            <w:left w:val="none" w:sz="0" w:space="0" w:color="auto"/>
                                                            <w:bottom w:val="none" w:sz="0" w:space="0" w:color="auto"/>
                                                            <w:right w:val="none" w:sz="0" w:space="0" w:color="auto"/>
                                                          </w:divBdr>
                                                          <w:divsChild>
                                                            <w:div w:id="270862107">
                                                              <w:marLeft w:val="0"/>
                                                              <w:marRight w:val="0"/>
                                                              <w:marTop w:val="0"/>
                                                              <w:marBottom w:val="0"/>
                                                              <w:divBdr>
                                                                <w:top w:val="none" w:sz="0" w:space="0" w:color="auto"/>
                                                                <w:left w:val="none" w:sz="0" w:space="0" w:color="auto"/>
                                                                <w:bottom w:val="none" w:sz="0" w:space="0" w:color="auto"/>
                                                                <w:right w:val="none" w:sz="0" w:space="0" w:color="auto"/>
                                                              </w:divBdr>
                                                              <w:divsChild>
                                                                <w:div w:id="1306742633">
                                                                  <w:marLeft w:val="0"/>
                                                                  <w:marRight w:val="0"/>
                                                                  <w:marTop w:val="0"/>
                                                                  <w:marBottom w:val="0"/>
                                                                  <w:divBdr>
                                                                    <w:top w:val="none" w:sz="0" w:space="0" w:color="auto"/>
                                                                    <w:left w:val="none" w:sz="0" w:space="0" w:color="auto"/>
                                                                    <w:bottom w:val="none" w:sz="0" w:space="0" w:color="auto"/>
                                                                    <w:right w:val="none" w:sz="0" w:space="0" w:color="auto"/>
                                                                  </w:divBdr>
                                                                  <w:divsChild>
                                                                    <w:div w:id="340619330">
                                                                      <w:marLeft w:val="0"/>
                                                                      <w:marRight w:val="0"/>
                                                                      <w:marTop w:val="0"/>
                                                                      <w:marBottom w:val="0"/>
                                                                      <w:divBdr>
                                                                        <w:top w:val="none" w:sz="0" w:space="0" w:color="auto"/>
                                                                        <w:left w:val="none" w:sz="0" w:space="0" w:color="auto"/>
                                                                        <w:bottom w:val="none" w:sz="0" w:space="0" w:color="auto"/>
                                                                        <w:right w:val="none" w:sz="0" w:space="0" w:color="auto"/>
                                                                      </w:divBdr>
                                                                      <w:divsChild>
                                                                        <w:div w:id="1330475990">
                                                                          <w:marLeft w:val="0"/>
                                                                          <w:marRight w:val="0"/>
                                                                          <w:marTop w:val="0"/>
                                                                          <w:marBottom w:val="0"/>
                                                                          <w:divBdr>
                                                                            <w:top w:val="none" w:sz="0" w:space="0" w:color="auto"/>
                                                                            <w:left w:val="none" w:sz="0" w:space="0" w:color="auto"/>
                                                                            <w:bottom w:val="none" w:sz="0" w:space="0" w:color="auto"/>
                                                                            <w:right w:val="none" w:sz="0" w:space="0" w:color="auto"/>
                                                                          </w:divBdr>
                                                                          <w:divsChild>
                                                                            <w:div w:id="503859911">
                                                                              <w:marLeft w:val="0"/>
                                                                              <w:marRight w:val="0"/>
                                                                              <w:marTop w:val="0"/>
                                                                              <w:marBottom w:val="0"/>
                                                                              <w:divBdr>
                                                                                <w:top w:val="none" w:sz="0" w:space="0" w:color="auto"/>
                                                                                <w:left w:val="none" w:sz="0" w:space="0" w:color="auto"/>
                                                                                <w:bottom w:val="none" w:sz="0" w:space="0" w:color="auto"/>
                                                                                <w:right w:val="none" w:sz="0" w:space="0" w:color="auto"/>
                                                                              </w:divBdr>
                                                                              <w:divsChild>
                                                                                <w:div w:id="1366372519">
                                                                                  <w:marLeft w:val="0"/>
                                                                                  <w:marRight w:val="0"/>
                                                                                  <w:marTop w:val="0"/>
                                                                                  <w:marBottom w:val="0"/>
                                                                                  <w:divBdr>
                                                                                    <w:top w:val="none" w:sz="0" w:space="0" w:color="auto"/>
                                                                                    <w:left w:val="double" w:sz="2" w:space="0" w:color="C3CACD"/>
                                                                                    <w:bottom w:val="none" w:sz="0" w:space="0" w:color="auto"/>
                                                                                    <w:right w:val="none" w:sz="0" w:space="0" w:color="auto"/>
                                                                                  </w:divBdr>
                                                                                  <w:divsChild>
                                                                                    <w:div w:id="2108501344">
                                                                                      <w:marLeft w:val="0"/>
                                                                                      <w:marRight w:val="0"/>
                                                                                      <w:marTop w:val="0"/>
                                                                                      <w:marBottom w:val="0"/>
                                                                                      <w:divBdr>
                                                                                        <w:top w:val="none" w:sz="0" w:space="0" w:color="auto"/>
                                                                                        <w:left w:val="none" w:sz="0" w:space="0" w:color="auto"/>
                                                                                        <w:bottom w:val="none" w:sz="0" w:space="0" w:color="auto"/>
                                                                                        <w:right w:val="none" w:sz="0" w:space="0" w:color="auto"/>
                                                                                      </w:divBdr>
                                                                                      <w:divsChild>
                                                                                        <w:div w:id="1715500287">
                                                                                          <w:marLeft w:val="0"/>
                                                                                          <w:marRight w:val="0"/>
                                                                                          <w:marTop w:val="0"/>
                                                                                          <w:marBottom w:val="0"/>
                                                                                          <w:divBdr>
                                                                                            <w:top w:val="none" w:sz="0" w:space="0" w:color="auto"/>
                                                                                            <w:left w:val="none" w:sz="0" w:space="0" w:color="auto"/>
                                                                                            <w:bottom w:val="none" w:sz="0" w:space="0" w:color="auto"/>
                                                                                            <w:right w:val="none" w:sz="0" w:space="0" w:color="auto"/>
                                                                                          </w:divBdr>
                                                                                          <w:divsChild>
                                                                                            <w:div w:id="1135491209">
                                                                                              <w:marLeft w:val="0"/>
                                                                                              <w:marRight w:val="0"/>
                                                                                              <w:marTop w:val="0"/>
                                                                                              <w:marBottom w:val="0"/>
                                                                                              <w:divBdr>
                                                                                                <w:top w:val="none" w:sz="0" w:space="0" w:color="auto"/>
                                                                                                <w:left w:val="none" w:sz="0" w:space="0" w:color="auto"/>
                                                                                                <w:bottom w:val="none" w:sz="0" w:space="0" w:color="auto"/>
                                                                                                <w:right w:val="none" w:sz="0" w:space="0" w:color="auto"/>
                                                                                              </w:divBdr>
                                                                                              <w:divsChild>
                                                                                                <w:div w:id="1188786623">
                                                                                                  <w:marLeft w:val="0"/>
                                                                                                  <w:marRight w:val="0"/>
                                                                                                  <w:marTop w:val="0"/>
                                                                                                  <w:marBottom w:val="0"/>
                                                                                                  <w:divBdr>
                                                                                                    <w:top w:val="none" w:sz="0" w:space="0" w:color="auto"/>
                                                                                                    <w:left w:val="none" w:sz="0" w:space="0" w:color="auto"/>
                                                                                                    <w:bottom w:val="none" w:sz="0" w:space="0" w:color="auto"/>
                                                                                                    <w:right w:val="none" w:sz="0" w:space="0" w:color="auto"/>
                                                                                                  </w:divBdr>
                                                                                                  <w:divsChild>
                                                                                                    <w:div w:id="1414351158">
                                                                                                      <w:marLeft w:val="0"/>
                                                                                                      <w:marRight w:val="0"/>
                                                                                                      <w:marTop w:val="0"/>
                                                                                                      <w:marBottom w:val="0"/>
                                                                                                      <w:divBdr>
                                                                                                        <w:top w:val="none" w:sz="0" w:space="0" w:color="auto"/>
                                                                                                        <w:left w:val="none" w:sz="0" w:space="0" w:color="auto"/>
                                                                                                        <w:bottom w:val="none" w:sz="0" w:space="0" w:color="auto"/>
                                                                                                        <w:right w:val="none" w:sz="0" w:space="0" w:color="auto"/>
                                                                                                      </w:divBdr>
                                                                                                      <w:divsChild>
                                                                                                        <w:div w:id="1578634670">
                                                                                                          <w:marLeft w:val="0"/>
                                                                                                          <w:marRight w:val="0"/>
                                                                                                          <w:marTop w:val="0"/>
                                                                                                          <w:marBottom w:val="0"/>
                                                                                                          <w:divBdr>
                                                                                                            <w:top w:val="none" w:sz="0" w:space="0" w:color="auto"/>
                                                                                                            <w:left w:val="none" w:sz="0" w:space="0" w:color="auto"/>
                                                                                                            <w:bottom w:val="none" w:sz="0" w:space="0" w:color="auto"/>
                                                                                                            <w:right w:val="none" w:sz="0" w:space="0" w:color="auto"/>
                                                                                                          </w:divBdr>
                                                                                                          <w:divsChild>
                                                                                                            <w:div w:id="2011326500">
                                                                                                              <w:marLeft w:val="0"/>
                                                                                                              <w:marRight w:val="0"/>
                                                                                                              <w:marTop w:val="0"/>
                                                                                                              <w:marBottom w:val="0"/>
                                                                                                              <w:divBdr>
                                                                                                                <w:top w:val="none" w:sz="0" w:space="0" w:color="auto"/>
                                                                                                                <w:left w:val="none" w:sz="0" w:space="0" w:color="auto"/>
                                                                                                                <w:bottom w:val="none" w:sz="0" w:space="0" w:color="auto"/>
                                                                                                                <w:right w:val="none" w:sz="0" w:space="0" w:color="auto"/>
                                                                                                              </w:divBdr>
                                                                                                              <w:divsChild>
                                                                                                                <w:div w:id="834610085">
                                                                                                                  <w:marLeft w:val="0"/>
                                                                                                                  <w:marRight w:val="0"/>
                                                                                                                  <w:marTop w:val="0"/>
                                                                                                                  <w:marBottom w:val="0"/>
                                                                                                                  <w:divBdr>
                                                                                                                    <w:top w:val="none" w:sz="0" w:space="0" w:color="auto"/>
                                                                                                                    <w:left w:val="none" w:sz="0" w:space="0" w:color="auto"/>
                                                                                                                    <w:bottom w:val="none" w:sz="0" w:space="0" w:color="auto"/>
                                                                                                                    <w:right w:val="none" w:sz="0" w:space="0" w:color="auto"/>
                                                                                                                  </w:divBdr>
                                                                                                                  <w:divsChild>
                                                                                                                    <w:div w:id="1608152283">
                                                                                                                      <w:marLeft w:val="0"/>
                                                                                                                      <w:marRight w:val="0"/>
                                                                                                                      <w:marTop w:val="0"/>
                                                                                                                      <w:marBottom w:val="0"/>
                                                                                                                      <w:divBdr>
                                                                                                                        <w:top w:val="none" w:sz="0" w:space="0" w:color="auto"/>
                                                                                                                        <w:left w:val="none" w:sz="0" w:space="0" w:color="auto"/>
                                                                                                                        <w:bottom w:val="none" w:sz="0" w:space="0" w:color="auto"/>
                                                                                                                        <w:right w:val="none" w:sz="0" w:space="0" w:color="auto"/>
                                                                                                                      </w:divBdr>
                                                                                                                      <w:divsChild>
                                                                                                                        <w:div w:id="19021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427961">
      <w:bodyDiv w:val="1"/>
      <w:marLeft w:val="0"/>
      <w:marRight w:val="0"/>
      <w:marTop w:val="0"/>
      <w:marBottom w:val="0"/>
      <w:divBdr>
        <w:top w:val="none" w:sz="0" w:space="0" w:color="auto"/>
        <w:left w:val="none" w:sz="0" w:space="0" w:color="auto"/>
        <w:bottom w:val="none" w:sz="0" w:space="0" w:color="auto"/>
        <w:right w:val="none" w:sz="0" w:space="0" w:color="auto"/>
      </w:divBdr>
    </w:div>
    <w:div w:id="373620898">
      <w:bodyDiv w:val="1"/>
      <w:marLeft w:val="0"/>
      <w:marRight w:val="0"/>
      <w:marTop w:val="0"/>
      <w:marBottom w:val="0"/>
      <w:divBdr>
        <w:top w:val="none" w:sz="0" w:space="0" w:color="auto"/>
        <w:left w:val="none" w:sz="0" w:space="0" w:color="auto"/>
        <w:bottom w:val="none" w:sz="0" w:space="0" w:color="auto"/>
        <w:right w:val="none" w:sz="0" w:space="0" w:color="auto"/>
      </w:divBdr>
    </w:div>
    <w:div w:id="415564572">
      <w:bodyDiv w:val="1"/>
      <w:marLeft w:val="0"/>
      <w:marRight w:val="0"/>
      <w:marTop w:val="0"/>
      <w:marBottom w:val="0"/>
      <w:divBdr>
        <w:top w:val="none" w:sz="0" w:space="0" w:color="auto"/>
        <w:left w:val="none" w:sz="0" w:space="0" w:color="auto"/>
        <w:bottom w:val="none" w:sz="0" w:space="0" w:color="auto"/>
        <w:right w:val="none" w:sz="0" w:space="0" w:color="auto"/>
      </w:divBdr>
    </w:div>
    <w:div w:id="468524091">
      <w:bodyDiv w:val="1"/>
      <w:marLeft w:val="0"/>
      <w:marRight w:val="0"/>
      <w:marTop w:val="0"/>
      <w:marBottom w:val="0"/>
      <w:divBdr>
        <w:top w:val="none" w:sz="0" w:space="0" w:color="auto"/>
        <w:left w:val="none" w:sz="0" w:space="0" w:color="auto"/>
        <w:bottom w:val="none" w:sz="0" w:space="0" w:color="auto"/>
        <w:right w:val="none" w:sz="0" w:space="0" w:color="auto"/>
      </w:divBdr>
    </w:div>
    <w:div w:id="519122339">
      <w:bodyDiv w:val="1"/>
      <w:marLeft w:val="0"/>
      <w:marRight w:val="0"/>
      <w:marTop w:val="0"/>
      <w:marBottom w:val="0"/>
      <w:divBdr>
        <w:top w:val="none" w:sz="0" w:space="0" w:color="auto"/>
        <w:left w:val="none" w:sz="0" w:space="0" w:color="auto"/>
        <w:bottom w:val="none" w:sz="0" w:space="0" w:color="auto"/>
        <w:right w:val="none" w:sz="0" w:space="0" w:color="auto"/>
      </w:divBdr>
    </w:div>
    <w:div w:id="550189401">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650646166">
      <w:bodyDiv w:val="1"/>
      <w:marLeft w:val="0"/>
      <w:marRight w:val="0"/>
      <w:marTop w:val="0"/>
      <w:marBottom w:val="0"/>
      <w:divBdr>
        <w:top w:val="none" w:sz="0" w:space="0" w:color="auto"/>
        <w:left w:val="none" w:sz="0" w:space="0" w:color="auto"/>
        <w:bottom w:val="none" w:sz="0" w:space="0" w:color="auto"/>
        <w:right w:val="none" w:sz="0" w:space="0" w:color="auto"/>
      </w:divBdr>
    </w:div>
    <w:div w:id="655844478">
      <w:bodyDiv w:val="1"/>
      <w:marLeft w:val="0"/>
      <w:marRight w:val="0"/>
      <w:marTop w:val="0"/>
      <w:marBottom w:val="0"/>
      <w:divBdr>
        <w:top w:val="none" w:sz="0" w:space="0" w:color="auto"/>
        <w:left w:val="none" w:sz="0" w:space="0" w:color="auto"/>
        <w:bottom w:val="none" w:sz="0" w:space="0" w:color="auto"/>
        <w:right w:val="none" w:sz="0" w:space="0" w:color="auto"/>
      </w:divBdr>
    </w:div>
    <w:div w:id="696351497">
      <w:bodyDiv w:val="1"/>
      <w:marLeft w:val="0"/>
      <w:marRight w:val="0"/>
      <w:marTop w:val="0"/>
      <w:marBottom w:val="0"/>
      <w:divBdr>
        <w:top w:val="none" w:sz="0" w:space="0" w:color="auto"/>
        <w:left w:val="none" w:sz="0" w:space="0" w:color="auto"/>
        <w:bottom w:val="none" w:sz="0" w:space="0" w:color="auto"/>
        <w:right w:val="none" w:sz="0" w:space="0" w:color="auto"/>
      </w:divBdr>
    </w:div>
    <w:div w:id="828180091">
      <w:bodyDiv w:val="1"/>
      <w:marLeft w:val="0"/>
      <w:marRight w:val="0"/>
      <w:marTop w:val="0"/>
      <w:marBottom w:val="0"/>
      <w:divBdr>
        <w:top w:val="none" w:sz="0" w:space="0" w:color="auto"/>
        <w:left w:val="none" w:sz="0" w:space="0" w:color="auto"/>
        <w:bottom w:val="none" w:sz="0" w:space="0" w:color="auto"/>
        <w:right w:val="none" w:sz="0" w:space="0" w:color="auto"/>
      </w:divBdr>
    </w:div>
    <w:div w:id="880676681">
      <w:bodyDiv w:val="1"/>
      <w:marLeft w:val="0"/>
      <w:marRight w:val="0"/>
      <w:marTop w:val="0"/>
      <w:marBottom w:val="0"/>
      <w:divBdr>
        <w:top w:val="none" w:sz="0" w:space="0" w:color="auto"/>
        <w:left w:val="none" w:sz="0" w:space="0" w:color="auto"/>
        <w:bottom w:val="none" w:sz="0" w:space="0" w:color="auto"/>
        <w:right w:val="none" w:sz="0" w:space="0" w:color="auto"/>
      </w:divBdr>
    </w:div>
    <w:div w:id="893590020">
      <w:bodyDiv w:val="1"/>
      <w:marLeft w:val="0"/>
      <w:marRight w:val="0"/>
      <w:marTop w:val="0"/>
      <w:marBottom w:val="0"/>
      <w:divBdr>
        <w:top w:val="none" w:sz="0" w:space="0" w:color="auto"/>
        <w:left w:val="none" w:sz="0" w:space="0" w:color="auto"/>
        <w:bottom w:val="none" w:sz="0" w:space="0" w:color="auto"/>
        <w:right w:val="none" w:sz="0" w:space="0" w:color="auto"/>
      </w:divBdr>
    </w:div>
    <w:div w:id="946430602">
      <w:bodyDiv w:val="1"/>
      <w:marLeft w:val="0"/>
      <w:marRight w:val="0"/>
      <w:marTop w:val="0"/>
      <w:marBottom w:val="0"/>
      <w:divBdr>
        <w:top w:val="none" w:sz="0" w:space="0" w:color="auto"/>
        <w:left w:val="none" w:sz="0" w:space="0" w:color="auto"/>
        <w:bottom w:val="none" w:sz="0" w:space="0" w:color="auto"/>
        <w:right w:val="none" w:sz="0" w:space="0" w:color="auto"/>
      </w:divBdr>
    </w:div>
    <w:div w:id="996615374">
      <w:bodyDiv w:val="1"/>
      <w:marLeft w:val="0"/>
      <w:marRight w:val="0"/>
      <w:marTop w:val="0"/>
      <w:marBottom w:val="0"/>
      <w:divBdr>
        <w:top w:val="none" w:sz="0" w:space="0" w:color="auto"/>
        <w:left w:val="none" w:sz="0" w:space="0" w:color="auto"/>
        <w:bottom w:val="none" w:sz="0" w:space="0" w:color="auto"/>
        <w:right w:val="none" w:sz="0" w:space="0" w:color="auto"/>
      </w:divBdr>
    </w:div>
    <w:div w:id="1038626750">
      <w:bodyDiv w:val="1"/>
      <w:marLeft w:val="0"/>
      <w:marRight w:val="0"/>
      <w:marTop w:val="0"/>
      <w:marBottom w:val="0"/>
      <w:divBdr>
        <w:top w:val="none" w:sz="0" w:space="0" w:color="auto"/>
        <w:left w:val="none" w:sz="0" w:space="0" w:color="auto"/>
        <w:bottom w:val="none" w:sz="0" w:space="0" w:color="auto"/>
        <w:right w:val="none" w:sz="0" w:space="0" w:color="auto"/>
      </w:divBdr>
    </w:div>
    <w:div w:id="1053694818">
      <w:bodyDiv w:val="1"/>
      <w:marLeft w:val="0"/>
      <w:marRight w:val="0"/>
      <w:marTop w:val="0"/>
      <w:marBottom w:val="0"/>
      <w:divBdr>
        <w:top w:val="none" w:sz="0" w:space="0" w:color="auto"/>
        <w:left w:val="none" w:sz="0" w:space="0" w:color="auto"/>
        <w:bottom w:val="none" w:sz="0" w:space="0" w:color="auto"/>
        <w:right w:val="none" w:sz="0" w:space="0" w:color="auto"/>
      </w:divBdr>
      <w:divsChild>
        <w:div w:id="1054739313">
          <w:marLeft w:val="274"/>
          <w:marRight w:val="0"/>
          <w:marTop w:val="0"/>
          <w:marBottom w:val="0"/>
          <w:divBdr>
            <w:top w:val="none" w:sz="0" w:space="0" w:color="auto"/>
            <w:left w:val="none" w:sz="0" w:space="0" w:color="auto"/>
            <w:bottom w:val="none" w:sz="0" w:space="0" w:color="auto"/>
            <w:right w:val="none" w:sz="0" w:space="0" w:color="auto"/>
          </w:divBdr>
        </w:div>
        <w:div w:id="470371143">
          <w:marLeft w:val="274"/>
          <w:marRight w:val="0"/>
          <w:marTop w:val="0"/>
          <w:marBottom w:val="0"/>
          <w:divBdr>
            <w:top w:val="none" w:sz="0" w:space="0" w:color="auto"/>
            <w:left w:val="none" w:sz="0" w:space="0" w:color="auto"/>
            <w:bottom w:val="none" w:sz="0" w:space="0" w:color="auto"/>
            <w:right w:val="none" w:sz="0" w:space="0" w:color="auto"/>
          </w:divBdr>
        </w:div>
        <w:div w:id="1157189381">
          <w:marLeft w:val="274"/>
          <w:marRight w:val="0"/>
          <w:marTop w:val="0"/>
          <w:marBottom w:val="0"/>
          <w:divBdr>
            <w:top w:val="none" w:sz="0" w:space="0" w:color="auto"/>
            <w:left w:val="none" w:sz="0" w:space="0" w:color="auto"/>
            <w:bottom w:val="none" w:sz="0" w:space="0" w:color="auto"/>
            <w:right w:val="none" w:sz="0" w:space="0" w:color="auto"/>
          </w:divBdr>
        </w:div>
        <w:div w:id="183448313">
          <w:marLeft w:val="274"/>
          <w:marRight w:val="0"/>
          <w:marTop w:val="0"/>
          <w:marBottom w:val="0"/>
          <w:divBdr>
            <w:top w:val="none" w:sz="0" w:space="0" w:color="auto"/>
            <w:left w:val="none" w:sz="0" w:space="0" w:color="auto"/>
            <w:bottom w:val="none" w:sz="0" w:space="0" w:color="auto"/>
            <w:right w:val="none" w:sz="0" w:space="0" w:color="auto"/>
          </w:divBdr>
        </w:div>
        <w:div w:id="1371343991">
          <w:marLeft w:val="274"/>
          <w:marRight w:val="0"/>
          <w:marTop w:val="0"/>
          <w:marBottom w:val="0"/>
          <w:divBdr>
            <w:top w:val="none" w:sz="0" w:space="0" w:color="auto"/>
            <w:left w:val="none" w:sz="0" w:space="0" w:color="auto"/>
            <w:bottom w:val="none" w:sz="0" w:space="0" w:color="auto"/>
            <w:right w:val="none" w:sz="0" w:space="0" w:color="auto"/>
          </w:divBdr>
        </w:div>
      </w:divsChild>
    </w:div>
    <w:div w:id="1093166840">
      <w:bodyDiv w:val="1"/>
      <w:marLeft w:val="0"/>
      <w:marRight w:val="0"/>
      <w:marTop w:val="0"/>
      <w:marBottom w:val="0"/>
      <w:divBdr>
        <w:top w:val="none" w:sz="0" w:space="0" w:color="auto"/>
        <w:left w:val="none" w:sz="0" w:space="0" w:color="auto"/>
        <w:bottom w:val="none" w:sz="0" w:space="0" w:color="auto"/>
        <w:right w:val="none" w:sz="0" w:space="0" w:color="auto"/>
      </w:divBdr>
    </w:div>
    <w:div w:id="1095633325">
      <w:bodyDiv w:val="1"/>
      <w:marLeft w:val="0"/>
      <w:marRight w:val="0"/>
      <w:marTop w:val="0"/>
      <w:marBottom w:val="0"/>
      <w:divBdr>
        <w:top w:val="none" w:sz="0" w:space="0" w:color="auto"/>
        <w:left w:val="none" w:sz="0" w:space="0" w:color="auto"/>
        <w:bottom w:val="none" w:sz="0" w:space="0" w:color="auto"/>
        <w:right w:val="none" w:sz="0" w:space="0" w:color="auto"/>
      </w:divBdr>
    </w:div>
    <w:div w:id="1106921483">
      <w:bodyDiv w:val="1"/>
      <w:marLeft w:val="0"/>
      <w:marRight w:val="0"/>
      <w:marTop w:val="0"/>
      <w:marBottom w:val="0"/>
      <w:divBdr>
        <w:top w:val="none" w:sz="0" w:space="0" w:color="auto"/>
        <w:left w:val="none" w:sz="0" w:space="0" w:color="auto"/>
        <w:bottom w:val="none" w:sz="0" w:space="0" w:color="auto"/>
        <w:right w:val="none" w:sz="0" w:space="0" w:color="auto"/>
      </w:divBdr>
    </w:div>
    <w:div w:id="1158035862">
      <w:bodyDiv w:val="1"/>
      <w:marLeft w:val="0"/>
      <w:marRight w:val="0"/>
      <w:marTop w:val="0"/>
      <w:marBottom w:val="0"/>
      <w:divBdr>
        <w:top w:val="none" w:sz="0" w:space="0" w:color="auto"/>
        <w:left w:val="none" w:sz="0" w:space="0" w:color="auto"/>
        <w:bottom w:val="none" w:sz="0" w:space="0" w:color="auto"/>
        <w:right w:val="none" w:sz="0" w:space="0" w:color="auto"/>
      </w:divBdr>
    </w:div>
    <w:div w:id="1160851204">
      <w:bodyDiv w:val="1"/>
      <w:marLeft w:val="0"/>
      <w:marRight w:val="0"/>
      <w:marTop w:val="0"/>
      <w:marBottom w:val="0"/>
      <w:divBdr>
        <w:top w:val="none" w:sz="0" w:space="0" w:color="auto"/>
        <w:left w:val="none" w:sz="0" w:space="0" w:color="auto"/>
        <w:bottom w:val="none" w:sz="0" w:space="0" w:color="auto"/>
        <w:right w:val="none" w:sz="0" w:space="0" w:color="auto"/>
      </w:divBdr>
      <w:divsChild>
        <w:div w:id="744499281">
          <w:marLeft w:val="0"/>
          <w:marRight w:val="0"/>
          <w:marTop w:val="0"/>
          <w:marBottom w:val="0"/>
          <w:divBdr>
            <w:top w:val="none" w:sz="0" w:space="0" w:color="auto"/>
            <w:left w:val="none" w:sz="0" w:space="0" w:color="auto"/>
            <w:bottom w:val="none" w:sz="0" w:space="0" w:color="auto"/>
            <w:right w:val="none" w:sz="0" w:space="0" w:color="auto"/>
          </w:divBdr>
          <w:divsChild>
            <w:div w:id="963118969">
              <w:marLeft w:val="0"/>
              <w:marRight w:val="0"/>
              <w:marTop w:val="0"/>
              <w:marBottom w:val="0"/>
              <w:divBdr>
                <w:top w:val="single" w:sz="18" w:space="2" w:color="17A8E7"/>
                <w:left w:val="none" w:sz="0" w:space="0" w:color="auto"/>
                <w:bottom w:val="none" w:sz="0" w:space="0" w:color="auto"/>
                <w:right w:val="none" w:sz="0" w:space="0" w:color="auto"/>
              </w:divBdr>
              <w:divsChild>
                <w:div w:id="1583374327">
                  <w:marLeft w:val="0"/>
                  <w:marRight w:val="0"/>
                  <w:marTop w:val="0"/>
                  <w:marBottom w:val="0"/>
                  <w:divBdr>
                    <w:top w:val="none" w:sz="0" w:space="0" w:color="auto"/>
                    <w:left w:val="none" w:sz="0" w:space="0" w:color="auto"/>
                    <w:bottom w:val="none" w:sz="0" w:space="0" w:color="auto"/>
                    <w:right w:val="none" w:sz="0" w:space="0" w:color="auto"/>
                  </w:divBdr>
                  <w:divsChild>
                    <w:div w:id="808864068">
                      <w:marLeft w:val="0"/>
                      <w:marRight w:val="0"/>
                      <w:marTop w:val="0"/>
                      <w:marBottom w:val="0"/>
                      <w:divBdr>
                        <w:top w:val="none" w:sz="0" w:space="0" w:color="auto"/>
                        <w:left w:val="none" w:sz="0" w:space="0" w:color="auto"/>
                        <w:bottom w:val="none" w:sz="0" w:space="0" w:color="auto"/>
                        <w:right w:val="none" w:sz="0" w:space="0" w:color="auto"/>
                      </w:divBdr>
                      <w:divsChild>
                        <w:div w:id="1982732925">
                          <w:marLeft w:val="150"/>
                          <w:marRight w:val="150"/>
                          <w:marTop w:val="0"/>
                          <w:marBottom w:val="0"/>
                          <w:divBdr>
                            <w:top w:val="none" w:sz="0" w:space="0" w:color="auto"/>
                            <w:left w:val="none" w:sz="0" w:space="0" w:color="auto"/>
                            <w:bottom w:val="none" w:sz="0" w:space="0" w:color="auto"/>
                            <w:right w:val="none" w:sz="0" w:space="0" w:color="auto"/>
                          </w:divBdr>
                          <w:divsChild>
                            <w:div w:id="2128545532">
                              <w:marLeft w:val="0"/>
                              <w:marRight w:val="0"/>
                              <w:marTop w:val="0"/>
                              <w:marBottom w:val="0"/>
                              <w:divBdr>
                                <w:top w:val="none" w:sz="0" w:space="0" w:color="auto"/>
                                <w:left w:val="none" w:sz="0" w:space="0" w:color="auto"/>
                                <w:bottom w:val="none" w:sz="0" w:space="0" w:color="auto"/>
                                <w:right w:val="none" w:sz="0" w:space="0" w:color="auto"/>
                              </w:divBdr>
                              <w:divsChild>
                                <w:div w:id="1812139366">
                                  <w:marLeft w:val="0"/>
                                  <w:marRight w:val="150"/>
                                  <w:marTop w:val="0"/>
                                  <w:marBottom w:val="150"/>
                                  <w:divBdr>
                                    <w:top w:val="single" w:sz="6" w:space="0" w:color="EBEBEB"/>
                                    <w:left w:val="single" w:sz="6" w:space="0" w:color="EBEBEB"/>
                                    <w:bottom w:val="single" w:sz="6" w:space="0" w:color="EBEBEB"/>
                                    <w:right w:val="single" w:sz="6" w:space="0" w:color="EBEBEB"/>
                                  </w:divBdr>
                                  <w:divsChild>
                                    <w:div w:id="277764462">
                                      <w:marLeft w:val="75"/>
                                      <w:marRight w:val="75"/>
                                      <w:marTop w:val="75"/>
                                      <w:marBottom w:val="75"/>
                                      <w:divBdr>
                                        <w:top w:val="none" w:sz="0" w:space="0" w:color="auto"/>
                                        <w:left w:val="none" w:sz="0" w:space="0" w:color="auto"/>
                                        <w:bottom w:val="none" w:sz="0" w:space="0" w:color="auto"/>
                                        <w:right w:val="none" w:sz="0" w:space="0" w:color="auto"/>
                                      </w:divBdr>
                                      <w:divsChild>
                                        <w:div w:id="642655872">
                                          <w:marLeft w:val="0"/>
                                          <w:marRight w:val="0"/>
                                          <w:marTop w:val="0"/>
                                          <w:marBottom w:val="0"/>
                                          <w:divBdr>
                                            <w:top w:val="none" w:sz="0" w:space="0" w:color="auto"/>
                                            <w:left w:val="none" w:sz="0" w:space="0" w:color="auto"/>
                                            <w:bottom w:val="none" w:sz="0" w:space="0" w:color="auto"/>
                                            <w:right w:val="none" w:sz="0" w:space="0" w:color="auto"/>
                                          </w:divBdr>
                                          <w:divsChild>
                                            <w:div w:id="128473892">
                                              <w:marLeft w:val="0"/>
                                              <w:marRight w:val="0"/>
                                              <w:marTop w:val="0"/>
                                              <w:marBottom w:val="0"/>
                                              <w:divBdr>
                                                <w:top w:val="none" w:sz="0" w:space="0" w:color="auto"/>
                                                <w:left w:val="none" w:sz="0" w:space="0" w:color="auto"/>
                                                <w:bottom w:val="none" w:sz="0" w:space="0" w:color="auto"/>
                                                <w:right w:val="none" w:sz="0" w:space="0" w:color="auto"/>
                                              </w:divBdr>
                                              <w:divsChild>
                                                <w:div w:id="492338932">
                                                  <w:marLeft w:val="0"/>
                                                  <w:marRight w:val="0"/>
                                                  <w:marTop w:val="0"/>
                                                  <w:marBottom w:val="0"/>
                                                  <w:divBdr>
                                                    <w:top w:val="none" w:sz="0" w:space="0" w:color="auto"/>
                                                    <w:left w:val="none" w:sz="0" w:space="0" w:color="auto"/>
                                                    <w:bottom w:val="none" w:sz="0" w:space="0" w:color="auto"/>
                                                    <w:right w:val="none" w:sz="0" w:space="0" w:color="auto"/>
                                                  </w:divBdr>
                                                  <w:divsChild>
                                                    <w:div w:id="370308979">
                                                      <w:marLeft w:val="0"/>
                                                      <w:marRight w:val="0"/>
                                                      <w:marTop w:val="0"/>
                                                      <w:marBottom w:val="0"/>
                                                      <w:divBdr>
                                                        <w:top w:val="none" w:sz="0" w:space="0" w:color="auto"/>
                                                        <w:left w:val="none" w:sz="0" w:space="0" w:color="auto"/>
                                                        <w:bottom w:val="none" w:sz="0" w:space="0" w:color="auto"/>
                                                        <w:right w:val="none" w:sz="0" w:space="0" w:color="auto"/>
                                                      </w:divBdr>
                                                      <w:divsChild>
                                                        <w:div w:id="1279533632">
                                                          <w:marLeft w:val="0"/>
                                                          <w:marRight w:val="0"/>
                                                          <w:marTop w:val="0"/>
                                                          <w:marBottom w:val="0"/>
                                                          <w:divBdr>
                                                            <w:top w:val="none" w:sz="0" w:space="0" w:color="auto"/>
                                                            <w:left w:val="none" w:sz="0" w:space="0" w:color="auto"/>
                                                            <w:bottom w:val="none" w:sz="0" w:space="0" w:color="auto"/>
                                                            <w:right w:val="none" w:sz="0" w:space="0" w:color="auto"/>
                                                          </w:divBdr>
                                                          <w:divsChild>
                                                            <w:div w:id="1024089053">
                                                              <w:marLeft w:val="0"/>
                                                              <w:marRight w:val="0"/>
                                                              <w:marTop w:val="0"/>
                                                              <w:marBottom w:val="0"/>
                                                              <w:divBdr>
                                                                <w:top w:val="none" w:sz="0" w:space="0" w:color="auto"/>
                                                                <w:left w:val="none" w:sz="0" w:space="0" w:color="auto"/>
                                                                <w:bottom w:val="none" w:sz="0" w:space="0" w:color="auto"/>
                                                                <w:right w:val="none" w:sz="0" w:space="0" w:color="auto"/>
                                                              </w:divBdr>
                                                              <w:divsChild>
                                                                <w:div w:id="1093866435">
                                                                  <w:marLeft w:val="0"/>
                                                                  <w:marRight w:val="0"/>
                                                                  <w:marTop w:val="0"/>
                                                                  <w:marBottom w:val="0"/>
                                                                  <w:divBdr>
                                                                    <w:top w:val="none" w:sz="0" w:space="0" w:color="auto"/>
                                                                    <w:left w:val="none" w:sz="0" w:space="0" w:color="auto"/>
                                                                    <w:bottom w:val="none" w:sz="0" w:space="0" w:color="auto"/>
                                                                    <w:right w:val="none" w:sz="0" w:space="0" w:color="auto"/>
                                                                  </w:divBdr>
                                                                  <w:divsChild>
                                                                    <w:div w:id="1354502123">
                                                                      <w:marLeft w:val="0"/>
                                                                      <w:marRight w:val="0"/>
                                                                      <w:marTop w:val="0"/>
                                                                      <w:marBottom w:val="0"/>
                                                                      <w:divBdr>
                                                                        <w:top w:val="none" w:sz="0" w:space="0" w:color="auto"/>
                                                                        <w:left w:val="double" w:sz="2" w:space="0" w:color="C3CACD"/>
                                                                        <w:bottom w:val="none" w:sz="0" w:space="0" w:color="auto"/>
                                                                        <w:right w:val="none" w:sz="0" w:space="0" w:color="auto"/>
                                                                      </w:divBdr>
                                                                      <w:divsChild>
                                                                        <w:div w:id="445202318">
                                                                          <w:marLeft w:val="0"/>
                                                                          <w:marRight w:val="0"/>
                                                                          <w:marTop w:val="0"/>
                                                                          <w:marBottom w:val="0"/>
                                                                          <w:divBdr>
                                                                            <w:top w:val="none" w:sz="0" w:space="0" w:color="auto"/>
                                                                            <w:left w:val="none" w:sz="0" w:space="0" w:color="auto"/>
                                                                            <w:bottom w:val="none" w:sz="0" w:space="0" w:color="auto"/>
                                                                            <w:right w:val="none" w:sz="0" w:space="0" w:color="auto"/>
                                                                          </w:divBdr>
                                                                          <w:divsChild>
                                                                            <w:div w:id="642002664">
                                                                              <w:marLeft w:val="0"/>
                                                                              <w:marRight w:val="0"/>
                                                                              <w:marTop w:val="0"/>
                                                                              <w:marBottom w:val="0"/>
                                                                              <w:divBdr>
                                                                                <w:top w:val="none" w:sz="0" w:space="0" w:color="auto"/>
                                                                                <w:left w:val="none" w:sz="0" w:space="0" w:color="auto"/>
                                                                                <w:bottom w:val="none" w:sz="0" w:space="0" w:color="auto"/>
                                                                                <w:right w:val="none" w:sz="0" w:space="0" w:color="auto"/>
                                                                              </w:divBdr>
                                                                              <w:divsChild>
                                                                                <w:div w:id="587269675">
                                                                                  <w:marLeft w:val="0"/>
                                                                                  <w:marRight w:val="0"/>
                                                                                  <w:marTop w:val="0"/>
                                                                                  <w:marBottom w:val="0"/>
                                                                                  <w:divBdr>
                                                                                    <w:top w:val="none" w:sz="0" w:space="0" w:color="auto"/>
                                                                                    <w:left w:val="none" w:sz="0" w:space="0" w:color="auto"/>
                                                                                    <w:bottom w:val="none" w:sz="0" w:space="0" w:color="auto"/>
                                                                                    <w:right w:val="none" w:sz="0" w:space="0" w:color="auto"/>
                                                                                  </w:divBdr>
                                                                                  <w:divsChild>
                                                                                    <w:div w:id="342971609">
                                                                                      <w:marLeft w:val="0"/>
                                                                                      <w:marRight w:val="0"/>
                                                                                      <w:marTop w:val="0"/>
                                                                                      <w:marBottom w:val="0"/>
                                                                                      <w:divBdr>
                                                                                        <w:top w:val="none" w:sz="0" w:space="0" w:color="auto"/>
                                                                                        <w:left w:val="none" w:sz="0" w:space="0" w:color="auto"/>
                                                                                        <w:bottom w:val="none" w:sz="0" w:space="0" w:color="auto"/>
                                                                                        <w:right w:val="none" w:sz="0" w:space="0" w:color="auto"/>
                                                                                      </w:divBdr>
                                                                                      <w:divsChild>
                                                                                        <w:div w:id="1301611390">
                                                                                          <w:marLeft w:val="0"/>
                                                                                          <w:marRight w:val="0"/>
                                                                                          <w:marTop w:val="0"/>
                                                                                          <w:marBottom w:val="0"/>
                                                                                          <w:divBdr>
                                                                                            <w:top w:val="none" w:sz="0" w:space="0" w:color="auto"/>
                                                                                            <w:left w:val="none" w:sz="0" w:space="0" w:color="auto"/>
                                                                                            <w:bottom w:val="none" w:sz="0" w:space="0" w:color="auto"/>
                                                                                            <w:right w:val="none" w:sz="0" w:space="0" w:color="auto"/>
                                                                                          </w:divBdr>
                                                                                          <w:divsChild>
                                                                                            <w:div w:id="333729102">
                                                                                              <w:marLeft w:val="0"/>
                                                                                              <w:marRight w:val="0"/>
                                                                                              <w:marTop w:val="0"/>
                                                                                              <w:marBottom w:val="0"/>
                                                                                              <w:divBdr>
                                                                                                <w:top w:val="none" w:sz="0" w:space="0" w:color="auto"/>
                                                                                                <w:left w:val="none" w:sz="0" w:space="0" w:color="auto"/>
                                                                                                <w:bottom w:val="none" w:sz="0" w:space="0" w:color="auto"/>
                                                                                                <w:right w:val="none" w:sz="0" w:space="0" w:color="auto"/>
                                                                                              </w:divBdr>
                                                                                              <w:divsChild>
                                                                                                <w:div w:id="1595702328">
                                                                                                  <w:marLeft w:val="0"/>
                                                                                                  <w:marRight w:val="0"/>
                                                                                                  <w:marTop w:val="0"/>
                                                                                                  <w:marBottom w:val="0"/>
                                                                                                  <w:divBdr>
                                                                                                    <w:top w:val="none" w:sz="0" w:space="0" w:color="auto"/>
                                                                                                    <w:left w:val="none" w:sz="0" w:space="0" w:color="auto"/>
                                                                                                    <w:bottom w:val="none" w:sz="0" w:space="0" w:color="auto"/>
                                                                                                    <w:right w:val="none" w:sz="0" w:space="0" w:color="auto"/>
                                                                                                  </w:divBdr>
                                                                                                  <w:divsChild>
                                                                                                    <w:div w:id="384987056">
                                                                                                      <w:marLeft w:val="0"/>
                                                                                                      <w:marRight w:val="0"/>
                                                                                                      <w:marTop w:val="0"/>
                                                                                                      <w:marBottom w:val="0"/>
                                                                                                      <w:divBdr>
                                                                                                        <w:top w:val="none" w:sz="0" w:space="0" w:color="auto"/>
                                                                                                        <w:left w:val="none" w:sz="0" w:space="0" w:color="auto"/>
                                                                                                        <w:bottom w:val="none" w:sz="0" w:space="0" w:color="auto"/>
                                                                                                        <w:right w:val="none" w:sz="0" w:space="0" w:color="auto"/>
                                                                                                      </w:divBdr>
                                                                                                      <w:divsChild>
                                                                                                        <w:div w:id="297032641">
                                                                                                          <w:marLeft w:val="0"/>
                                                                                                          <w:marRight w:val="0"/>
                                                                                                          <w:marTop w:val="0"/>
                                                                                                          <w:marBottom w:val="0"/>
                                                                                                          <w:divBdr>
                                                                                                            <w:top w:val="none" w:sz="0" w:space="0" w:color="auto"/>
                                                                                                            <w:left w:val="none" w:sz="0" w:space="0" w:color="auto"/>
                                                                                                            <w:bottom w:val="none" w:sz="0" w:space="0" w:color="auto"/>
                                                                                                            <w:right w:val="none" w:sz="0" w:space="0" w:color="auto"/>
                                                                                                          </w:divBdr>
                                                                                                          <w:divsChild>
                                                                                                            <w:div w:id="8867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276538">
      <w:bodyDiv w:val="1"/>
      <w:marLeft w:val="0"/>
      <w:marRight w:val="0"/>
      <w:marTop w:val="0"/>
      <w:marBottom w:val="0"/>
      <w:divBdr>
        <w:top w:val="none" w:sz="0" w:space="0" w:color="auto"/>
        <w:left w:val="none" w:sz="0" w:space="0" w:color="auto"/>
        <w:bottom w:val="none" w:sz="0" w:space="0" w:color="auto"/>
        <w:right w:val="none" w:sz="0" w:space="0" w:color="auto"/>
      </w:divBdr>
    </w:div>
    <w:div w:id="1205479814">
      <w:bodyDiv w:val="1"/>
      <w:marLeft w:val="0"/>
      <w:marRight w:val="0"/>
      <w:marTop w:val="0"/>
      <w:marBottom w:val="0"/>
      <w:divBdr>
        <w:top w:val="none" w:sz="0" w:space="0" w:color="auto"/>
        <w:left w:val="none" w:sz="0" w:space="0" w:color="auto"/>
        <w:bottom w:val="none" w:sz="0" w:space="0" w:color="auto"/>
        <w:right w:val="none" w:sz="0" w:space="0" w:color="auto"/>
      </w:divBdr>
    </w:div>
    <w:div w:id="1229002880">
      <w:bodyDiv w:val="1"/>
      <w:marLeft w:val="0"/>
      <w:marRight w:val="0"/>
      <w:marTop w:val="0"/>
      <w:marBottom w:val="0"/>
      <w:divBdr>
        <w:top w:val="none" w:sz="0" w:space="0" w:color="auto"/>
        <w:left w:val="none" w:sz="0" w:space="0" w:color="auto"/>
        <w:bottom w:val="none" w:sz="0" w:space="0" w:color="auto"/>
        <w:right w:val="none" w:sz="0" w:space="0" w:color="auto"/>
      </w:divBdr>
    </w:div>
    <w:div w:id="1243221883">
      <w:bodyDiv w:val="1"/>
      <w:marLeft w:val="0"/>
      <w:marRight w:val="0"/>
      <w:marTop w:val="0"/>
      <w:marBottom w:val="0"/>
      <w:divBdr>
        <w:top w:val="none" w:sz="0" w:space="0" w:color="auto"/>
        <w:left w:val="none" w:sz="0" w:space="0" w:color="auto"/>
        <w:bottom w:val="none" w:sz="0" w:space="0" w:color="auto"/>
        <w:right w:val="none" w:sz="0" w:space="0" w:color="auto"/>
      </w:divBdr>
    </w:div>
    <w:div w:id="1263344957">
      <w:bodyDiv w:val="1"/>
      <w:marLeft w:val="0"/>
      <w:marRight w:val="0"/>
      <w:marTop w:val="0"/>
      <w:marBottom w:val="0"/>
      <w:divBdr>
        <w:top w:val="none" w:sz="0" w:space="0" w:color="auto"/>
        <w:left w:val="none" w:sz="0" w:space="0" w:color="auto"/>
        <w:bottom w:val="none" w:sz="0" w:space="0" w:color="auto"/>
        <w:right w:val="none" w:sz="0" w:space="0" w:color="auto"/>
      </w:divBdr>
    </w:div>
    <w:div w:id="1267542917">
      <w:bodyDiv w:val="1"/>
      <w:marLeft w:val="0"/>
      <w:marRight w:val="0"/>
      <w:marTop w:val="0"/>
      <w:marBottom w:val="0"/>
      <w:divBdr>
        <w:top w:val="none" w:sz="0" w:space="0" w:color="auto"/>
        <w:left w:val="none" w:sz="0" w:space="0" w:color="auto"/>
        <w:bottom w:val="none" w:sz="0" w:space="0" w:color="auto"/>
        <w:right w:val="none" w:sz="0" w:space="0" w:color="auto"/>
      </w:divBdr>
    </w:div>
    <w:div w:id="1271818016">
      <w:bodyDiv w:val="1"/>
      <w:marLeft w:val="0"/>
      <w:marRight w:val="0"/>
      <w:marTop w:val="0"/>
      <w:marBottom w:val="0"/>
      <w:divBdr>
        <w:top w:val="none" w:sz="0" w:space="0" w:color="auto"/>
        <w:left w:val="none" w:sz="0" w:space="0" w:color="auto"/>
        <w:bottom w:val="none" w:sz="0" w:space="0" w:color="auto"/>
        <w:right w:val="none" w:sz="0" w:space="0" w:color="auto"/>
      </w:divBdr>
    </w:div>
    <w:div w:id="1283265701">
      <w:bodyDiv w:val="1"/>
      <w:marLeft w:val="0"/>
      <w:marRight w:val="0"/>
      <w:marTop w:val="0"/>
      <w:marBottom w:val="0"/>
      <w:divBdr>
        <w:top w:val="none" w:sz="0" w:space="0" w:color="auto"/>
        <w:left w:val="none" w:sz="0" w:space="0" w:color="auto"/>
        <w:bottom w:val="none" w:sz="0" w:space="0" w:color="auto"/>
        <w:right w:val="none" w:sz="0" w:space="0" w:color="auto"/>
      </w:divBdr>
      <w:divsChild>
        <w:div w:id="1392315338">
          <w:marLeft w:val="0"/>
          <w:marRight w:val="0"/>
          <w:marTop w:val="0"/>
          <w:marBottom w:val="0"/>
          <w:divBdr>
            <w:top w:val="none" w:sz="0" w:space="0" w:color="auto"/>
            <w:left w:val="none" w:sz="0" w:space="0" w:color="auto"/>
            <w:bottom w:val="none" w:sz="0" w:space="0" w:color="auto"/>
            <w:right w:val="none" w:sz="0" w:space="0" w:color="auto"/>
          </w:divBdr>
          <w:divsChild>
            <w:div w:id="1977105151">
              <w:marLeft w:val="0"/>
              <w:marRight w:val="0"/>
              <w:marTop w:val="0"/>
              <w:marBottom w:val="0"/>
              <w:divBdr>
                <w:top w:val="single" w:sz="18" w:space="2" w:color="17A8E7"/>
                <w:left w:val="none" w:sz="0" w:space="0" w:color="auto"/>
                <w:bottom w:val="none" w:sz="0" w:space="0" w:color="auto"/>
                <w:right w:val="none" w:sz="0" w:space="0" w:color="auto"/>
              </w:divBdr>
              <w:divsChild>
                <w:div w:id="1606840848">
                  <w:marLeft w:val="0"/>
                  <w:marRight w:val="0"/>
                  <w:marTop w:val="0"/>
                  <w:marBottom w:val="0"/>
                  <w:divBdr>
                    <w:top w:val="none" w:sz="0" w:space="0" w:color="auto"/>
                    <w:left w:val="none" w:sz="0" w:space="0" w:color="auto"/>
                    <w:bottom w:val="none" w:sz="0" w:space="0" w:color="auto"/>
                    <w:right w:val="none" w:sz="0" w:space="0" w:color="auto"/>
                  </w:divBdr>
                  <w:divsChild>
                    <w:div w:id="239759824">
                      <w:marLeft w:val="0"/>
                      <w:marRight w:val="0"/>
                      <w:marTop w:val="0"/>
                      <w:marBottom w:val="0"/>
                      <w:divBdr>
                        <w:top w:val="none" w:sz="0" w:space="0" w:color="auto"/>
                        <w:left w:val="none" w:sz="0" w:space="0" w:color="auto"/>
                        <w:bottom w:val="none" w:sz="0" w:space="0" w:color="auto"/>
                        <w:right w:val="none" w:sz="0" w:space="0" w:color="auto"/>
                      </w:divBdr>
                      <w:divsChild>
                        <w:div w:id="426926778">
                          <w:marLeft w:val="150"/>
                          <w:marRight w:val="150"/>
                          <w:marTop w:val="0"/>
                          <w:marBottom w:val="0"/>
                          <w:divBdr>
                            <w:top w:val="none" w:sz="0" w:space="0" w:color="auto"/>
                            <w:left w:val="none" w:sz="0" w:space="0" w:color="auto"/>
                            <w:bottom w:val="none" w:sz="0" w:space="0" w:color="auto"/>
                            <w:right w:val="none" w:sz="0" w:space="0" w:color="auto"/>
                          </w:divBdr>
                          <w:divsChild>
                            <w:div w:id="1632393723">
                              <w:marLeft w:val="0"/>
                              <w:marRight w:val="0"/>
                              <w:marTop w:val="0"/>
                              <w:marBottom w:val="0"/>
                              <w:divBdr>
                                <w:top w:val="none" w:sz="0" w:space="0" w:color="auto"/>
                                <w:left w:val="none" w:sz="0" w:space="0" w:color="auto"/>
                                <w:bottom w:val="none" w:sz="0" w:space="0" w:color="auto"/>
                                <w:right w:val="none" w:sz="0" w:space="0" w:color="auto"/>
                              </w:divBdr>
                              <w:divsChild>
                                <w:div w:id="2068604043">
                                  <w:marLeft w:val="0"/>
                                  <w:marRight w:val="150"/>
                                  <w:marTop w:val="0"/>
                                  <w:marBottom w:val="150"/>
                                  <w:divBdr>
                                    <w:top w:val="single" w:sz="6" w:space="0" w:color="EBEBEB"/>
                                    <w:left w:val="single" w:sz="6" w:space="0" w:color="EBEBEB"/>
                                    <w:bottom w:val="single" w:sz="6" w:space="0" w:color="EBEBEB"/>
                                    <w:right w:val="single" w:sz="6" w:space="0" w:color="EBEBEB"/>
                                  </w:divBdr>
                                  <w:divsChild>
                                    <w:div w:id="1297830090">
                                      <w:marLeft w:val="0"/>
                                      <w:marRight w:val="0"/>
                                      <w:marTop w:val="0"/>
                                      <w:marBottom w:val="0"/>
                                      <w:divBdr>
                                        <w:top w:val="none" w:sz="0" w:space="0" w:color="auto"/>
                                        <w:left w:val="none" w:sz="0" w:space="0" w:color="auto"/>
                                        <w:bottom w:val="none" w:sz="0" w:space="0" w:color="auto"/>
                                        <w:right w:val="none" w:sz="0" w:space="0" w:color="auto"/>
                                      </w:divBdr>
                                      <w:divsChild>
                                        <w:div w:id="146019238">
                                          <w:marLeft w:val="0"/>
                                          <w:marRight w:val="0"/>
                                          <w:marTop w:val="0"/>
                                          <w:marBottom w:val="0"/>
                                          <w:divBdr>
                                            <w:top w:val="none" w:sz="0" w:space="0" w:color="auto"/>
                                            <w:left w:val="none" w:sz="0" w:space="0" w:color="auto"/>
                                            <w:bottom w:val="none" w:sz="0" w:space="0" w:color="auto"/>
                                            <w:right w:val="none" w:sz="0" w:space="0" w:color="auto"/>
                                          </w:divBdr>
                                          <w:divsChild>
                                            <w:div w:id="505287625">
                                              <w:marLeft w:val="0"/>
                                              <w:marRight w:val="0"/>
                                              <w:marTop w:val="0"/>
                                              <w:marBottom w:val="0"/>
                                              <w:divBdr>
                                                <w:top w:val="none" w:sz="0" w:space="0" w:color="auto"/>
                                                <w:left w:val="none" w:sz="0" w:space="0" w:color="auto"/>
                                                <w:bottom w:val="none" w:sz="0" w:space="0" w:color="auto"/>
                                                <w:right w:val="none" w:sz="0" w:space="0" w:color="auto"/>
                                              </w:divBdr>
                                              <w:divsChild>
                                                <w:div w:id="432282723">
                                                  <w:marLeft w:val="0"/>
                                                  <w:marRight w:val="0"/>
                                                  <w:marTop w:val="0"/>
                                                  <w:marBottom w:val="0"/>
                                                  <w:divBdr>
                                                    <w:top w:val="none" w:sz="0" w:space="0" w:color="auto"/>
                                                    <w:left w:val="none" w:sz="0" w:space="0" w:color="auto"/>
                                                    <w:bottom w:val="none" w:sz="0" w:space="0" w:color="auto"/>
                                                    <w:right w:val="none" w:sz="0" w:space="0" w:color="auto"/>
                                                  </w:divBdr>
                                                  <w:divsChild>
                                                    <w:div w:id="234897907">
                                                      <w:marLeft w:val="0"/>
                                                      <w:marRight w:val="0"/>
                                                      <w:marTop w:val="0"/>
                                                      <w:marBottom w:val="0"/>
                                                      <w:divBdr>
                                                        <w:top w:val="none" w:sz="0" w:space="0" w:color="auto"/>
                                                        <w:left w:val="none" w:sz="0" w:space="0" w:color="auto"/>
                                                        <w:bottom w:val="none" w:sz="0" w:space="0" w:color="auto"/>
                                                        <w:right w:val="none" w:sz="0" w:space="0" w:color="auto"/>
                                                      </w:divBdr>
                                                      <w:divsChild>
                                                        <w:div w:id="512457907">
                                                          <w:marLeft w:val="0"/>
                                                          <w:marRight w:val="0"/>
                                                          <w:marTop w:val="0"/>
                                                          <w:marBottom w:val="0"/>
                                                          <w:divBdr>
                                                            <w:top w:val="none" w:sz="0" w:space="0" w:color="auto"/>
                                                            <w:left w:val="none" w:sz="0" w:space="0" w:color="auto"/>
                                                            <w:bottom w:val="none" w:sz="0" w:space="0" w:color="auto"/>
                                                            <w:right w:val="none" w:sz="0" w:space="0" w:color="auto"/>
                                                          </w:divBdr>
                                                          <w:divsChild>
                                                            <w:div w:id="593636679">
                                                              <w:marLeft w:val="0"/>
                                                              <w:marRight w:val="0"/>
                                                              <w:marTop w:val="0"/>
                                                              <w:marBottom w:val="0"/>
                                                              <w:divBdr>
                                                                <w:top w:val="none" w:sz="0" w:space="0" w:color="auto"/>
                                                                <w:left w:val="none" w:sz="0" w:space="0" w:color="auto"/>
                                                                <w:bottom w:val="none" w:sz="0" w:space="0" w:color="auto"/>
                                                                <w:right w:val="none" w:sz="0" w:space="0" w:color="auto"/>
                                                              </w:divBdr>
                                                              <w:divsChild>
                                                                <w:div w:id="838272385">
                                                                  <w:marLeft w:val="0"/>
                                                                  <w:marRight w:val="0"/>
                                                                  <w:marTop w:val="0"/>
                                                                  <w:marBottom w:val="0"/>
                                                                  <w:divBdr>
                                                                    <w:top w:val="none" w:sz="0" w:space="0" w:color="auto"/>
                                                                    <w:left w:val="none" w:sz="0" w:space="0" w:color="auto"/>
                                                                    <w:bottom w:val="none" w:sz="0" w:space="0" w:color="auto"/>
                                                                    <w:right w:val="none" w:sz="0" w:space="0" w:color="auto"/>
                                                                  </w:divBdr>
                                                                  <w:divsChild>
                                                                    <w:div w:id="510536651">
                                                                      <w:marLeft w:val="0"/>
                                                                      <w:marRight w:val="0"/>
                                                                      <w:marTop w:val="0"/>
                                                                      <w:marBottom w:val="0"/>
                                                                      <w:divBdr>
                                                                        <w:top w:val="none" w:sz="0" w:space="0" w:color="auto"/>
                                                                        <w:left w:val="none" w:sz="0" w:space="0" w:color="auto"/>
                                                                        <w:bottom w:val="none" w:sz="0" w:space="0" w:color="auto"/>
                                                                        <w:right w:val="none" w:sz="0" w:space="0" w:color="auto"/>
                                                                      </w:divBdr>
                                                                      <w:divsChild>
                                                                        <w:div w:id="1270238768">
                                                                          <w:marLeft w:val="0"/>
                                                                          <w:marRight w:val="0"/>
                                                                          <w:marTop w:val="0"/>
                                                                          <w:marBottom w:val="0"/>
                                                                          <w:divBdr>
                                                                            <w:top w:val="none" w:sz="0" w:space="0" w:color="auto"/>
                                                                            <w:left w:val="none" w:sz="0" w:space="0" w:color="auto"/>
                                                                            <w:bottom w:val="none" w:sz="0" w:space="0" w:color="auto"/>
                                                                            <w:right w:val="none" w:sz="0" w:space="0" w:color="auto"/>
                                                                          </w:divBdr>
                                                                          <w:divsChild>
                                                                            <w:div w:id="610359811">
                                                                              <w:marLeft w:val="0"/>
                                                                              <w:marRight w:val="0"/>
                                                                              <w:marTop w:val="0"/>
                                                                              <w:marBottom w:val="0"/>
                                                                              <w:divBdr>
                                                                                <w:top w:val="none" w:sz="0" w:space="0" w:color="auto"/>
                                                                                <w:left w:val="none" w:sz="0" w:space="0" w:color="auto"/>
                                                                                <w:bottom w:val="none" w:sz="0" w:space="0" w:color="auto"/>
                                                                                <w:right w:val="none" w:sz="0" w:space="0" w:color="auto"/>
                                                                              </w:divBdr>
                                                                              <w:divsChild>
                                                                                <w:div w:id="87233545">
                                                                                  <w:marLeft w:val="0"/>
                                                                                  <w:marRight w:val="0"/>
                                                                                  <w:marTop w:val="0"/>
                                                                                  <w:marBottom w:val="0"/>
                                                                                  <w:divBdr>
                                                                                    <w:top w:val="none" w:sz="0" w:space="0" w:color="auto"/>
                                                                                    <w:left w:val="double" w:sz="2" w:space="0" w:color="C3CACD"/>
                                                                                    <w:bottom w:val="none" w:sz="0" w:space="0" w:color="auto"/>
                                                                                    <w:right w:val="none" w:sz="0" w:space="0" w:color="auto"/>
                                                                                  </w:divBdr>
                                                                                  <w:divsChild>
                                                                                    <w:div w:id="1538933274">
                                                                                      <w:marLeft w:val="0"/>
                                                                                      <w:marRight w:val="0"/>
                                                                                      <w:marTop w:val="0"/>
                                                                                      <w:marBottom w:val="0"/>
                                                                                      <w:divBdr>
                                                                                        <w:top w:val="none" w:sz="0" w:space="0" w:color="auto"/>
                                                                                        <w:left w:val="none" w:sz="0" w:space="0" w:color="auto"/>
                                                                                        <w:bottom w:val="none" w:sz="0" w:space="0" w:color="auto"/>
                                                                                        <w:right w:val="none" w:sz="0" w:space="0" w:color="auto"/>
                                                                                      </w:divBdr>
                                                                                      <w:divsChild>
                                                                                        <w:div w:id="581380885">
                                                                                          <w:marLeft w:val="0"/>
                                                                                          <w:marRight w:val="0"/>
                                                                                          <w:marTop w:val="0"/>
                                                                                          <w:marBottom w:val="0"/>
                                                                                          <w:divBdr>
                                                                                            <w:top w:val="none" w:sz="0" w:space="0" w:color="auto"/>
                                                                                            <w:left w:val="none" w:sz="0" w:space="0" w:color="auto"/>
                                                                                            <w:bottom w:val="none" w:sz="0" w:space="0" w:color="auto"/>
                                                                                            <w:right w:val="none" w:sz="0" w:space="0" w:color="auto"/>
                                                                                          </w:divBdr>
                                                                                          <w:divsChild>
                                                                                            <w:div w:id="126553957">
                                                                                              <w:marLeft w:val="0"/>
                                                                                              <w:marRight w:val="0"/>
                                                                                              <w:marTop w:val="0"/>
                                                                                              <w:marBottom w:val="0"/>
                                                                                              <w:divBdr>
                                                                                                <w:top w:val="none" w:sz="0" w:space="0" w:color="auto"/>
                                                                                                <w:left w:val="none" w:sz="0" w:space="0" w:color="auto"/>
                                                                                                <w:bottom w:val="none" w:sz="0" w:space="0" w:color="auto"/>
                                                                                                <w:right w:val="none" w:sz="0" w:space="0" w:color="auto"/>
                                                                                              </w:divBdr>
                                                                                              <w:divsChild>
                                                                                                <w:div w:id="731776277">
                                                                                                  <w:marLeft w:val="0"/>
                                                                                                  <w:marRight w:val="0"/>
                                                                                                  <w:marTop w:val="0"/>
                                                                                                  <w:marBottom w:val="0"/>
                                                                                                  <w:divBdr>
                                                                                                    <w:top w:val="none" w:sz="0" w:space="0" w:color="auto"/>
                                                                                                    <w:left w:val="none" w:sz="0" w:space="0" w:color="auto"/>
                                                                                                    <w:bottom w:val="none" w:sz="0" w:space="0" w:color="auto"/>
                                                                                                    <w:right w:val="none" w:sz="0" w:space="0" w:color="auto"/>
                                                                                                  </w:divBdr>
                                                                                                  <w:divsChild>
                                                                                                    <w:div w:id="1625498841">
                                                                                                      <w:marLeft w:val="0"/>
                                                                                                      <w:marRight w:val="0"/>
                                                                                                      <w:marTop w:val="0"/>
                                                                                                      <w:marBottom w:val="0"/>
                                                                                                      <w:divBdr>
                                                                                                        <w:top w:val="none" w:sz="0" w:space="0" w:color="auto"/>
                                                                                                        <w:left w:val="none" w:sz="0" w:space="0" w:color="auto"/>
                                                                                                        <w:bottom w:val="none" w:sz="0" w:space="0" w:color="auto"/>
                                                                                                        <w:right w:val="none" w:sz="0" w:space="0" w:color="auto"/>
                                                                                                      </w:divBdr>
                                                                                                      <w:divsChild>
                                                                                                        <w:div w:id="1862933118">
                                                                                                          <w:marLeft w:val="0"/>
                                                                                                          <w:marRight w:val="0"/>
                                                                                                          <w:marTop w:val="0"/>
                                                                                                          <w:marBottom w:val="0"/>
                                                                                                          <w:divBdr>
                                                                                                            <w:top w:val="none" w:sz="0" w:space="0" w:color="auto"/>
                                                                                                            <w:left w:val="none" w:sz="0" w:space="0" w:color="auto"/>
                                                                                                            <w:bottom w:val="none" w:sz="0" w:space="0" w:color="auto"/>
                                                                                                            <w:right w:val="none" w:sz="0" w:space="0" w:color="auto"/>
                                                                                                          </w:divBdr>
                                                                                                          <w:divsChild>
                                                                                                            <w:div w:id="2011323541">
                                                                                                              <w:marLeft w:val="0"/>
                                                                                                              <w:marRight w:val="0"/>
                                                                                                              <w:marTop w:val="0"/>
                                                                                                              <w:marBottom w:val="0"/>
                                                                                                              <w:divBdr>
                                                                                                                <w:top w:val="none" w:sz="0" w:space="0" w:color="auto"/>
                                                                                                                <w:left w:val="none" w:sz="0" w:space="0" w:color="auto"/>
                                                                                                                <w:bottom w:val="none" w:sz="0" w:space="0" w:color="auto"/>
                                                                                                                <w:right w:val="none" w:sz="0" w:space="0" w:color="auto"/>
                                                                                                              </w:divBdr>
                                                                                                              <w:divsChild>
                                                                                                                <w:div w:id="2037348333">
                                                                                                                  <w:marLeft w:val="0"/>
                                                                                                                  <w:marRight w:val="0"/>
                                                                                                                  <w:marTop w:val="0"/>
                                                                                                                  <w:marBottom w:val="0"/>
                                                                                                                  <w:divBdr>
                                                                                                                    <w:top w:val="none" w:sz="0" w:space="0" w:color="auto"/>
                                                                                                                    <w:left w:val="none" w:sz="0" w:space="0" w:color="auto"/>
                                                                                                                    <w:bottom w:val="none" w:sz="0" w:space="0" w:color="auto"/>
                                                                                                                    <w:right w:val="none" w:sz="0" w:space="0" w:color="auto"/>
                                                                                                                  </w:divBdr>
                                                                                                                  <w:divsChild>
                                                                                                                    <w:div w:id="1894778193">
                                                                                                                      <w:marLeft w:val="0"/>
                                                                                                                      <w:marRight w:val="0"/>
                                                                                                                      <w:marTop w:val="0"/>
                                                                                                                      <w:marBottom w:val="0"/>
                                                                                                                      <w:divBdr>
                                                                                                                        <w:top w:val="none" w:sz="0" w:space="0" w:color="auto"/>
                                                                                                                        <w:left w:val="none" w:sz="0" w:space="0" w:color="auto"/>
                                                                                                                        <w:bottom w:val="none" w:sz="0" w:space="0" w:color="auto"/>
                                                                                                                        <w:right w:val="none" w:sz="0" w:space="0" w:color="auto"/>
                                                                                                                      </w:divBdr>
                                                                                                                      <w:divsChild>
                                                                                                                        <w:div w:id="2507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176958">
      <w:bodyDiv w:val="1"/>
      <w:marLeft w:val="0"/>
      <w:marRight w:val="0"/>
      <w:marTop w:val="0"/>
      <w:marBottom w:val="0"/>
      <w:divBdr>
        <w:top w:val="none" w:sz="0" w:space="0" w:color="auto"/>
        <w:left w:val="none" w:sz="0" w:space="0" w:color="auto"/>
        <w:bottom w:val="none" w:sz="0" w:space="0" w:color="auto"/>
        <w:right w:val="none" w:sz="0" w:space="0" w:color="auto"/>
      </w:divBdr>
    </w:div>
    <w:div w:id="1299413893">
      <w:bodyDiv w:val="1"/>
      <w:marLeft w:val="0"/>
      <w:marRight w:val="0"/>
      <w:marTop w:val="0"/>
      <w:marBottom w:val="0"/>
      <w:divBdr>
        <w:top w:val="none" w:sz="0" w:space="0" w:color="auto"/>
        <w:left w:val="none" w:sz="0" w:space="0" w:color="auto"/>
        <w:bottom w:val="none" w:sz="0" w:space="0" w:color="auto"/>
        <w:right w:val="none" w:sz="0" w:space="0" w:color="auto"/>
      </w:divBdr>
    </w:div>
    <w:div w:id="1366441561">
      <w:bodyDiv w:val="1"/>
      <w:marLeft w:val="0"/>
      <w:marRight w:val="0"/>
      <w:marTop w:val="0"/>
      <w:marBottom w:val="0"/>
      <w:divBdr>
        <w:top w:val="none" w:sz="0" w:space="0" w:color="auto"/>
        <w:left w:val="none" w:sz="0" w:space="0" w:color="auto"/>
        <w:bottom w:val="none" w:sz="0" w:space="0" w:color="auto"/>
        <w:right w:val="none" w:sz="0" w:space="0" w:color="auto"/>
      </w:divBdr>
    </w:div>
    <w:div w:id="1376200038">
      <w:bodyDiv w:val="1"/>
      <w:marLeft w:val="0"/>
      <w:marRight w:val="0"/>
      <w:marTop w:val="0"/>
      <w:marBottom w:val="0"/>
      <w:divBdr>
        <w:top w:val="none" w:sz="0" w:space="0" w:color="auto"/>
        <w:left w:val="none" w:sz="0" w:space="0" w:color="auto"/>
        <w:bottom w:val="none" w:sz="0" w:space="0" w:color="auto"/>
        <w:right w:val="none" w:sz="0" w:space="0" w:color="auto"/>
      </w:divBdr>
    </w:div>
    <w:div w:id="1376662940">
      <w:bodyDiv w:val="1"/>
      <w:marLeft w:val="0"/>
      <w:marRight w:val="0"/>
      <w:marTop w:val="0"/>
      <w:marBottom w:val="0"/>
      <w:divBdr>
        <w:top w:val="none" w:sz="0" w:space="0" w:color="auto"/>
        <w:left w:val="none" w:sz="0" w:space="0" w:color="auto"/>
        <w:bottom w:val="none" w:sz="0" w:space="0" w:color="auto"/>
        <w:right w:val="none" w:sz="0" w:space="0" w:color="auto"/>
      </w:divBdr>
    </w:div>
    <w:div w:id="1429813454">
      <w:bodyDiv w:val="1"/>
      <w:marLeft w:val="0"/>
      <w:marRight w:val="0"/>
      <w:marTop w:val="0"/>
      <w:marBottom w:val="0"/>
      <w:divBdr>
        <w:top w:val="none" w:sz="0" w:space="0" w:color="auto"/>
        <w:left w:val="none" w:sz="0" w:space="0" w:color="auto"/>
        <w:bottom w:val="none" w:sz="0" w:space="0" w:color="auto"/>
        <w:right w:val="none" w:sz="0" w:space="0" w:color="auto"/>
      </w:divBdr>
    </w:div>
    <w:div w:id="1505394070">
      <w:bodyDiv w:val="1"/>
      <w:marLeft w:val="0"/>
      <w:marRight w:val="0"/>
      <w:marTop w:val="0"/>
      <w:marBottom w:val="0"/>
      <w:divBdr>
        <w:top w:val="none" w:sz="0" w:space="0" w:color="auto"/>
        <w:left w:val="none" w:sz="0" w:space="0" w:color="auto"/>
        <w:bottom w:val="none" w:sz="0" w:space="0" w:color="auto"/>
        <w:right w:val="none" w:sz="0" w:space="0" w:color="auto"/>
      </w:divBdr>
    </w:div>
    <w:div w:id="1509370736">
      <w:bodyDiv w:val="1"/>
      <w:marLeft w:val="0"/>
      <w:marRight w:val="0"/>
      <w:marTop w:val="0"/>
      <w:marBottom w:val="0"/>
      <w:divBdr>
        <w:top w:val="none" w:sz="0" w:space="0" w:color="auto"/>
        <w:left w:val="none" w:sz="0" w:space="0" w:color="auto"/>
        <w:bottom w:val="none" w:sz="0" w:space="0" w:color="auto"/>
        <w:right w:val="none" w:sz="0" w:space="0" w:color="auto"/>
      </w:divBdr>
    </w:div>
    <w:div w:id="1527713695">
      <w:bodyDiv w:val="1"/>
      <w:marLeft w:val="0"/>
      <w:marRight w:val="0"/>
      <w:marTop w:val="0"/>
      <w:marBottom w:val="0"/>
      <w:divBdr>
        <w:top w:val="none" w:sz="0" w:space="0" w:color="auto"/>
        <w:left w:val="none" w:sz="0" w:space="0" w:color="auto"/>
        <w:bottom w:val="none" w:sz="0" w:space="0" w:color="auto"/>
        <w:right w:val="none" w:sz="0" w:space="0" w:color="auto"/>
      </w:divBdr>
    </w:div>
    <w:div w:id="1528835311">
      <w:bodyDiv w:val="1"/>
      <w:marLeft w:val="0"/>
      <w:marRight w:val="0"/>
      <w:marTop w:val="0"/>
      <w:marBottom w:val="0"/>
      <w:divBdr>
        <w:top w:val="none" w:sz="0" w:space="0" w:color="auto"/>
        <w:left w:val="none" w:sz="0" w:space="0" w:color="auto"/>
        <w:bottom w:val="none" w:sz="0" w:space="0" w:color="auto"/>
        <w:right w:val="none" w:sz="0" w:space="0" w:color="auto"/>
      </w:divBdr>
    </w:div>
    <w:div w:id="1543978702">
      <w:bodyDiv w:val="1"/>
      <w:marLeft w:val="0"/>
      <w:marRight w:val="0"/>
      <w:marTop w:val="0"/>
      <w:marBottom w:val="0"/>
      <w:divBdr>
        <w:top w:val="none" w:sz="0" w:space="0" w:color="auto"/>
        <w:left w:val="none" w:sz="0" w:space="0" w:color="auto"/>
        <w:bottom w:val="none" w:sz="0" w:space="0" w:color="auto"/>
        <w:right w:val="none" w:sz="0" w:space="0" w:color="auto"/>
      </w:divBdr>
    </w:div>
    <w:div w:id="1589926250">
      <w:bodyDiv w:val="1"/>
      <w:marLeft w:val="0"/>
      <w:marRight w:val="0"/>
      <w:marTop w:val="0"/>
      <w:marBottom w:val="0"/>
      <w:divBdr>
        <w:top w:val="none" w:sz="0" w:space="0" w:color="auto"/>
        <w:left w:val="none" w:sz="0" w:space="0" w:color="auto"/>
        <w:bottom w:val="none" w:sz="0" w:space="0" w:color="auto"/>
        <w:right w:val="none" w:sz="0" w:space="0" w:color="auto"/>
      </w:divBdr>
    </w:div>
    <w:div w:id="1593661774">
      <w:bodyDiv w:val="1"/>
      <w:marLeft w:val="0"/>
      <w:marRight w:val="0"/>
      <w:marTop w:val="0"/>
      <w:marBottom w:val="0"/>
      <w:divBdr>
        <w:top w:val="none" w:sz="0" w:space="0" w:color="auto"/>
        <w:left w:val="none" w:sz="0" w:space="0" w:color="auto"/>
        <w:bottom w:val="none" w:sz="0" w:space="0" w:color="auto"/>
        <w:right w:val="none" w:sz="0" w:space="0" w:color="auto"/>
      </w:divBdr>
      <w:divsChild>
        <w:div w:id="1462570641">
          <w:marLeft w:val="274"/>
          <w:marRight w:val="0"/>
          <w:marTop w:val="0"/>
          <w:marBottom w:val="0"/>
          <w:divBdr>
            <w:top w:val="none" w:sz="0" w:space="0" w:color="auto"/>
            <w:left w:val="none" w:sz="0" w:space="0" w:color="auto"/>
            <w:bottom w:val="none" w:sz="0" w:space="0" w:color="auto"/>
            <w:right w:val="none" w:sz="0" w:space="0" w:color="auto"/>
          </w:divBdr>
        </w:div>
      </w:divsChild>
    </w:div>
    <w:div w:id="1642034577">
      <w:bodyDiv w:val="1"/>
      <w:marLeft w:val="0"/>
      <w:marRight w:val="0"/>
      <w:marTop w:val="0"/>
      <w:marBottom w:val="0"/>
      <w:divBdr>
        <w:top w:val="none" w:sz="0" w:space="0" w:color="auto"/>
        <w:left w:val="none" w:sz="0" w:space="0" w:color="auto"/>
        <w:bottom w:val="none" w:sz="0" w:space="0" w:color="auto"/>
        <w:right w:val="none" w:sz="0" w:space="0" w:color="auto"/>
      </w:divBdr>
    </w:div>
    <w:div w:id="1707023277">
      <w:bodyDiv w:val="1"/>
      <w:marLeft w:val="0"/>
      <w:marRight w:val="0"/>
      <w:marTop w:val="0"/>
      <w:marBottom w:val="0"/>
      <w:divBdr>
        <w:top w:val="none" w:sz="0" w:space="0" w:color="auto"/>
        <w:left w:val="none" w:sz="0" w:space="0" w:color="auto"/>
        <w:bottom w:val="none" w:sz="0" w:space="0" w:color="auto"/>
        <w:right w:val="none" w:sz="0" w:space="0" w:color="auto"/>
      </w:divBdr>
    </w:div>
    <w:div w:id="1711026972">
      <w:bodyDiv w:val="1"/>
      <w:marLeft w:val="0"/>
      <w:marRight w:val="0"/>
      <w:marTop w:val="0"/>
      <w:marBottom w:val="0"/>
      <w:divBdr>
        <w:top w:val="none" w:sz="0" w:space="0" w:color="auto"/>
        <w:left w:val="none" w:sz="0" w:space="0" w:color="auto"/>
        <w:bottom w:val="none" w:sz="0" w:space="0" w:color="auto"/>
        <w:right w:val="none" w:sz="0" w:space="0" w:color="auto"/>
      </w:divBdr>
    </w:div>
    <w:div w:id="1731418714">
      <w:bodyDiv w:val="1"/>
      <w:marLeft w:val="0"/>
      <w:marRight w:val="0"/>
      <w:marTop w:val="0"/>
      <w:marBottom w:val="0"/>
      <w:divBdr>
        <w:top w:val="none" w:sz="0" w:space="0" w:color="auto"/>
        <w:left w:val="none" w:sz="0" w:space="0" w:color="auto"/>
        <w:bottom w:val="none" w:sz="0" w:space="0" w:color="auto"/>
        <w:right w:val="none" w:sz="0" w:space="0" w:color="auto"/>
      </w:divBdr>
    </w:div>
    <w:div w:id="1756973253">
      <w:bodyDiv w:val="1"/>
      <w:marLeft w:val="0"/>
      <w:marRight w:val="0"/>
      <w:marTop w:val="0"/>
      <w:marBottom w:val="0"/>
      <w:divBdr>
        <w:top w:val="none" w:sz="0" w:space="0" w:color="auto"/>
        <w:left w:val="none" w:sz="0" w:space="0" w:color="auto"/>
        <w:bottom w:val="none" w:sz="0" w:space="0" w:color="auto"/>
        <w:right w:val="none" w:sz="0" w:space="0" w:color="auto"/>
      </w:divBdr>
    </w:div>
    <w:div w:id="1770808664">
      <w:bodyDiv w:val="1"/>
      <w:marLeft w:val="0"/>
      <w:marRight w:val="0"/>
      <w:marTop w:val="0"/>
      <w:marBottom w:val="0"/>
      <w:divBdr>
        <w:top w:val="none" w:sz="0" w:space="0" w:color="auto"/>
        <w:left w:val="none" w:sz="0" w:space="0" w:color="auto"/>
        <w:bottom w:val="none" w:sz="0" w:space="0" w:color="auto"/>
        <w:right w:val="none" w:sz="0" w:space="0" w:color="auto"/>
      </w:divBdr>
    </w:div>
    <w:div w:id="1856189816">
      <w:bodyDiv w:val="1"/>
      <w:marLeft w:val="0"/>
      <w:marRight w:val="0"/>
      <w:marTop w:val="0"/>
      <w:marBottom w:val="0"/>
      <w:divBdr>
        <w:top w:val="none" w:sz="0" w:space="0" w:color="auto"/>
        <w:left w:val="none" w:sz="0" w:space="0" w:color="auto"/>
        <w:bottom w:val="none" w:sz="0" w:space="0" w:color="auto"/>
        <w:right w:val="none" w:sz="0" w:space="0" w:color="auto"/>
      </w:divBdr>
    </w:div>
    <w:div w:id="1874879313">
      <w:bodyDiv w:val="1"/>
      <w:marLeft w:val="0"/>
      <w:marRight w:val="0"/>
      <w:marTop w:val="0"/>
      <w:marBottom w:val="0"/>
      <w:divBdr>
        <w:top w:val="none" w:sz="0" w:space="0" w:color="auto"/>
        <w:left w:val="none" w:sz="0" w:space="0" w:color="auto"/>
        <w:bottom w:val="none" w:sz="0" w:space="0" w:color="auto"/>
        <w:right w:val="none" w:sz="0" w:space="0" w:color="auto"/>
      </w:divBdr>
    </w:div>
    <w:div w:id="1962421150">
      <w:bodyDiv w:val="1"/>
      <w:marLeft w:val="0"/>
      <w:marRight w:val="0"/>
      <w:marTop w:val="0"/>
      <w:marBottom w:val="0"/>
      <w:divBdr>
        <w:top w:val="none" w:sz="0" w:space="0" w:color="auto"/>
        <w:left w:val="none" w:sz="0" w:space="0" w:color="auto"/>
        <w:bottom w:val="none" w:sz="0" w:space="0" w:color="auto"/>
        <w:right w:val="none" w:sz="0" w:space="0" w:color="auto"/>
      </w:divBdr>
    </w:div>
    <w:div w:id="1976370756">
      <w:bodyDiv w:val="1"/>
      <w:marLeft w:val="0"/>
      <w:marRight w:val="0"/>
      <w:marTop w:val="0"/>
      <w:marBottom w:val="0"/>
      <w:divBdr>
        <w:top w:val="none" w:sz="0" w:space="0" w:color="auto"/>
        <w:left w:val="none" w:sz="0" w:space="0" w:color="auto"/>
        <w:bottom w:val="none" w:sz="0" w:space="0" w:color="auto"/>
        <w:right w:val="none" w:sz="0" w:space="0" w:color="auto"/>
      </w:divBdr>
    </w:div>
    <w:div w:id="2006861410">
      <w:bodyDiv w:val="1"/>
      <w:marLeft w:val="0"/>
      <w:marRight w:val="0"/>
      <w:marTop w:val="0"/>
      <w:marBottom w:val="0"/>
      <w:divBdr>
        <w:top w:val="none" w:sz="0" w:space="0" w:color="auto"/>
        <w:left w:val="none" w:sz="0" w:space="0" w:color="auto"/>
        <w:bottom w:val="none" w:sz="0" w:space="0" w:color="auto"/>
        <w:right w:val="none" w:sz="0" w:space="0" w:color="auto"/>
      </w:divBdr>
    </w:div>
    <w:div w:id="2137018139">
      <w:bodyDiv w:val="1"/>
      <w:marLeft w:val="0"/>
      <w:marRight w:val="0"/>
      <w:marTop w:val="0"/>
      <w:marBottom w:val="0"/>
      <w:divBdr>
        <w:top w:val="none" w:sz="0" w:space="0" w:color="auto"/>
        <w:left w:val="none" w:sz="0" w:space="0" w:color="auto"/>
        <w:bottom w:val="none" w:sz="0" w:space="0" w:color="auto"/>
        <w:right w:val="none" w:sz="0" w:space="0" w:color="auto"/>
      </w:divBdr>
    </w:div>
    <w:div w:id="21439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42926-C4BD-4EA2-AC5D-0313C4CC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5</Pages>
  <Words>1599</Words>
  <Characters>8392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2</cp:revision>
  <cp:lastPrinted>2019-06-10T10:38:00Z</cp:lastPrinted>
  <dcterms:created xsi:type="dcterms:W3CDTF">2019-06-26T09:32:00Z</dcterms:created>
  <dcterms:modified xsi:type="dcterms:W3CDTF">2019-06-26T09:32:00Z</dcterms:modified>
</cp:coreProperties>
</file>